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8D1" w14:textId="5D721810" w:rsidR="002B6CC1" w:rsidRPr="00024B07" w:rsidRDefault="002B6CC1" w:rsidP="002B6CC1">
      <w:pPr>
        <w:pStyle w:val="t"/>
        <w:spacing w:before="0" w:after="0"/>
        <w:ind w:left="0" w:right="118"/>
        <w:jc w:val="both"/>
        <w:rPr>
          <w:b w:val="0"/>
          <w:bCs w:val="0"/>
          <w:color w:val="auto"/>
          <w:sz w:val="20"/>
          <w:szCs w:val="20"/>
          <w:lang w:val="sv-SE" w:eastAsia="en-US"/>
        </w:rPr>
      </w:pPr>
      <w:r w:rsidRPr="00024B07">
        <w:rPr>
          <w:b w:val="0"/>
          <w:bCs w:val="0"/>
          <w:color w:val="auto"/>
          <w:sz w:val="20"/>
          <w:szCs w:val="20"/>
        </w:rPr>
        <w:t>Številka:</w:t>
      </w:r>
      <w:r w:rsidR="001A5084" w:rsidRPr="00024B07">
        <w:rPr>
          <w:b w:val="0"/>
          <w:bCs w:val="0"/>
          <w:color w:val="auto"/>
          <w:sz w:val="20"/>
          <w:szCs w:val="20"/>
        </w:rPr>
        <w:t xml:space="preserve"> </w:t>
      </w:r>
      <w:r w:rsidR="00AE7AE0">
        <w:rPr>
          <w:b w:val="0"/>
          <w:bCs w:val="0"/>
          <w:color w:val="auto"/>
          <w:sz w:val="20"/>
          <w:szCs w:val="20"/>
        </w:rPr>
        <w:t>__________</w:t>
      </w:r>
      <w:bookmarkStart w:id="0" w:name="_GoBack"/>
      <w:bookmarkEnd w:id="0"/>
      <w:r w:rsidR="000370A6" w:rsidRPr="00024B07">
        <w:rPr>
          <w:b w:val="0"/>
          <w:bCs w:val="0"/>
          <w:color w:val="auto"/>
          <w:sz w:val="20"/>
          <w:szCs w:val="20"/>
        </w:rPr>
        <w:t xml:space="preserve">                       </w:t>
      </w:r>
      <w:r w:rsidR="00B701DE" w:rsidRPr="00024B07">
        <w:rPr>
          <w:b w:val="0"/>
          <w:bCs w:val="0"/>
          <w:color w:val="auto"/>
          <w:sz w:val="20"/>
          <w:szCs w:val="20"/>
        </w:rPr>
        <w:tab/>
      </w:r>
    </w:p>
    <w:p w14:paraId="63230E8F" w14:textId="52A05C48" w:rsidR="002B6CC1" w:rsidRPr="00024B07" w:rsidRDefault="002B6CC1" w:rsidP="002B6CC1">
      <w:pPr>
        <w:pStyle w:val="p"/>
        <w:ind w:left="0" w:right="118" w:firstLine="0"/>
        <w:rPr>
          <w:color w:val="auto"/>
          <w:sz w:val="20"/>
          <w:szCs w:val="20"/>
          <w:lang w:eastAsia="en-US"/>
        </w:rPr>
      </w:pPr>
      <w:r w:rsidRPr="00024B07">
        <w:rPr>
          <w:color w:val="auto"/>
          <w:sz w:val="20"/>
          <w:szCs w:val="20"/>
          <w:lang w:eastAsia="en-US"/>
        </w:rPr>
        <w:t xml:space="preserve">Datum:   </w:t>
      </w:r>
      <w:r w:rsidR="003E1CDA">
        <w:rPr>
          <w:color w:val="auto"/>
          <w:sz w:val="20"/>
          <w:szCs w:val="20"/>
          <w:lang w:eastAsia="en-US"/>
        </w:rPr>
        <w:t>__________</w:t>
      </w:r>
      <w:r w:rsidRPr="00024B07">
        <w:rPr>
          <w:color w:val="auto"/>
          <w:sz w:val="20"/>
          <w:szCs w:val="20"/>
          <w:lang w:eastAsia="en-US"/>
        </w:rPr>
        <w:tab/>
      </w:r>
      <w:r w:rsidRPr="00024B07">
        <w:rPr>
          <w:color w:val="auto"/>
          <w:sz w:val="20"/>
          <w:szCs w:val="20"/>
          <w:lang w:eastAsia="en-US"/>
        </w:rPr>
        <w:tab/>
      </w:r>
      <w:r w:rsidRPr="00024B07">
        <w:rPr>
          <w:color w:val="auto"/>
          <w:sz w:val="20"/>
          <w:szCs w:val="20"/>
          <w:lang w:eastAsia="en-US"/>
        </w:rPr>
        <w:tab/>
      </w:r>
      <w:r w:rsidRPr="00024B07">
        <w:rPr>
          <w:color w:val="auto"/>
          <w:sz w:val="20"/>
          <w:szCs w:val="20"/>
          <w:lang w:eastAsia="en-US"/>
        </w:rPr>
        <w:tab/>
      </w:r>
      <w:r w:rsidRPr="00024B07">
        <w:rPr>
          <w:color w:val="auto"/>
          <w:sz w:val="20"/>
          <w:szCs w:val="20"/>
          <w:lang w:eastAsia="en-US"/>
        </w:rPr>
        <w:tab/>
      </w:r>
      <w:r w:rsidRPr="00024B07">
        <w:rPr>
          <w:color w:val="auto"/>
          <w:sz w:val="20"/>
          <w:szCs w:val="20"/>
          <w:lang w:eastAsia="en-US"/>
        </w:rPr>
        <w:tab/>
      </w:r>
      <w:r w:rsidRPr="00024B07">
        <w:rPr>
          <w:color w:val="auto"/>
          <w:sz w:val="20"/>
          <w:szCs w:val="20"/>
          <w:lang w:eastAsia="en-US"/>
        </w:rPr>
        <w:tab/>
      </w:r>
      <w:r w:rsidRPr="00024B07">
        <w:rPr>
          <w:color w:val="auto"/>
          <w:sz w:val="20"/>
          <w:szCs w:val="20"/>
          <w:lang w:eastAsia="en-US"/>
        </w:rPr>
        <w:tab/>
      </w:r>
    </w:p>
    <w:p w14:paraId="52F26C79" w14:textId="77777777" w:rsidR="002B6CC1" w:rsidRPr="00024B07" w:rsidRDefault="002B6CC1" w:rsidP="002B6CC1">
      <w:pPr>
        <w:pStyle w:val="p"/>
        <w:ind w:left="0" w:right="118" w:firstLine="0"/>
        <w:rPr>
          <w:color w:val="auto"/>
          <w:sz w:val="20"/>
          <w:szCs w:val="20"/>
        </w:rPr>
      </w:pPr>
      <w:r w:rsidRPr="00024B07">
        <w:rPr>
          <w:color w:val="auto"/>
          <w:sz w:val="20"/>
          <w:szCs w:val="20"/>
        </w:rPr>
        <w:tab/>
      </w:r>
      <w:r w:rsidRPr="00024B07">
        <w:rPr>
          <w:color w:val="auto"/>
          <w:sz w:val="20"/>
          <w:szCs w:val="20"/>
        </w:rPr>
        <w:tab/>
      </w:r>
      <w:r w:rsidRPr="00024B07">
        <w:rPr>
          <w:color w:val="auto"/>
          <w:sz w:val="20"/>
          <w:szCs w:val="20"/>
        </w:rPr>
        <w:tab/>
      </w:r>
      <w:r w:rsidRPr="00024B07">
        <w:rPr>
          <w:color w:val="auto"/>
          <w:sz w:val="20"/>
          <w:szCs w:val="20"/>
        </w:rPr>
        <w:tab/>
      </w:r>
      <w:r w:rsidRPr="00024B07">
        <w:rPr>
          <w:color w:val="auto"/>
          <w:sz w:val="20"/>
          <w:szCs w:val="20"/>
        </w:rPr>
        <w:tab/>
      </w:r>
    </w:p>
    <w:p w14:paraId="393846B5" w14:textId="5A680FA8" w:rsidR="00B14F96" w:rsidRPr="00024B07" w:rsidRDefault="0071067B" w:rsidP="00EB26CD">
      <w:pPr>
        <w:suppressAutoHyphens/>
        <w:spacing w:line="240" w:lineRule="auto"/>
        <w:jc w:val="both"/>
        <w:rPr>
          <w:rFonts w:cs="Arial"/>
          <w:szCs w:val="20"/>
        </w:rPr>
      </w:pPr>
      <w:r w:rsidRPr="00024B07">
        <w:rPr>
          <w:rFonts w:cs="Arial"/>
          <w:szCs w:val="20"/>
        </w:rPr>
        <w:t>N</w:t>
      </w:r>
      <w:r w:rsidR="004C51EE" w:rsidRPr="00024B07">
        <w:rPr>
          <w:rFonts w:cs="Arial"/>
          <w:szCs w:val="20"/>
        </w:rPr>
        <w:t>a podlagi drugega odstavka</w:t>
      </w:r>
      <w:r w:rsidR="000C1560" w:rsidRPr="00024B07">
        <w:rPr>
          <w:rFonts w:cs="Arial"/>
          <w:szCs w:val="20"/>
        </w:rPr>
        <w:t xml:space="preserve"> 19. člena Zakona o nalezljivih boleznih (Uradni list RS, št. 33/06 – uradno prečiščeno besedilo</w:t>
      </w:r>
      <w:r w:rsidR="00194CDE" w:rsidRPr="00024B07">
        <w:rPr>
          <w:rFonts w:cs="Arial"/>
          <w:szCs w:val="20"/>
        </w:rPr>
        <w:t xml:space="preserve"> in 49/20 – ZIUZEOP</w:t>
      </w:r>
      <w:r w:rsidR="000C1560" w:rsidRPr="00024B07">
        <w:rPr>
          <w:rFonts w:cs="Arial"/>
          <w:szCs w:val="20"/>
        </w:rPr>
        <w:t>)</w:t>
      </w:r>
      <w:r w:rsidR="00A82578" w:rsidRPr="00024B07">
        <w:rPr>
          <w:rFonts w:cs="Arial"/>
          <w:szCs w:val="20"/>
        </w:rPr>
        <w:t xml:space="preserve"> </w:t>
      </w:r>
      <w:r w:rsidRPr="00024B07">
        <w:rPr>
          <w:rFonts w:cs="Arial"/>
          <w:szCs w:val="20"/>
        </w:rPr>
        <w:t xml:space="preserve">9. člena </w:t>
      </w:r>
      <w:r w:rsidR="00AA1F7C" w:rsidRPr="00024B07">
        <w:rPr>
          <w:rFonts w:cs="Arial"/>
          <w:szCs w:val="20"/>
          <w:lang w:eastAsia="sl-SI"/>
        </w:rPr>
        <w:t>Odlok</w:t>
      </w:r>
      <w:r w:rsidRPr="00024B07">
        <w:rPr>
          <w:rFonts w:cs="Arial"/>
          <w:szCs w:val="20"/>
          <w:lang w:eastAsia="sl-SI"/>
        </w:rPr>
        <w:t>a</w:t>
      </w:r>
      <w:r w:rsidR="00AA1F7C" w:rsidRPr="00024B07">
        <w:rPr>
          <w:rFonts w:cs="Arial"/>
          <w:szCs w:val="20"/>
          <w:lang w:eastAsia="sl-SI"/>
        </w:rPr>
        <w:t xml:space="preserve"> o odrejanju in izvajanju ukrepov za preprečitev širjenja nalezljive bolezni COVID-19 na mejnih prehodih na zunanji meji in na kontrolnih točkah na notranjih mejah Republike Slovenije </w:t>
      </w:r>
      <w:r w:rsidR="00A82578" w:rsidRPr="00024B07">
        <w:rPr>
          <w:rFonts w:cs="Arial"/>
          <w:szCs w:val="20"/>
          <w:lang w:eastAsia="sl-SI"/>
        </w:rPr>
        <w:t xml:space="preserve">(Uradni list RS, št. </w:t>
      </w:r>
      <w:r w:rsidR="00AA1F7C" w:rsidRPr="00024B07">
        <w:rPr>
          <w:rFonts w:cs="Arial"/>
          <w:szCs w:val="20"/>
          <w:lang w:eastAsia="sl-SI"/>
        </w:rPr>
        <w:t>83</w:t>
      </w:r>
      <w:r w:rsidR="00A82578" w:rsidRPr="00024B07">
        <w:rPr>
          <w:rFonts w:cs="Arial"/>
          <w:szCs w:val="20"/>
          <w:lang w:eastAsia="sl-SI"/>
        </w:rPr>
        <w:t>/20</w:t>
      </w:r>
      <w:r w:rsidR="00920D13">
        <w:rPr>
          <w:rFonts w:cs="Arial"/>
          <w:szCs w:val="20"/>
          <w:lang w:eastAsia="sl-SI"/>
        </w:rPr>
        <w:t xml:space="preserve"> in št. 88/20</w:t>
      </w:r>
      <w:r w:rsidR="00A82578" w:rsidRPr="00024B07">
        <w:rPr>
          <w:rFonts w:cs="Arial"/>
          <w:szCs w:val="20"/>
          <w:lang w:eastAsia="sl-SI"/>
        </w:rPr>
        <w:t xml:space="preserve">) </w:t>
      </w:r>
      <w:r w:rsidR="00D17BFC" w:rsidRPr="00024B07">
        <w:t xml:space="preserve">in </w:t>
      </w:r>
      <w:r w:rsidR="00510682" w:rsidRPr="00024B07">
        <w:rPr>
          <w:rFonts w:cs="Arial"/>
          <w:szCs w:val="20"/>
        </w:rPr>
        <w:t>Sklep</w:t>
      </w:r>
      <w:r w:rsidRPr="00024B07">
        <w:rPr>
          <w:rFonts w:cs="Arial"/>
          <w:szCs w:val="20"/>
        </w:rPr>
        <w:t>a</w:t>
      </w:r>
      <w:r w:rsidR="00701D67" w:rsidRPr="00024B07">
        <w:rPr>
          <w:rFonts w:cs="Arial"/>
          <w:szCs w:val="20"/>
        </w:rPr>
        <w:t xml:space="preserve"> </w:t>
      </w:r>
      <w:r w:rsidR="00EB26CD" w:rsidRPr="00024B07">
        <w:rPr>
          <w:rFonts w:cs="Arial"/>
          <w:szCs w:val="20"/>
        </w:rPr>
        <w:t xml:space="preserve">o uporabi ukrepov, ki jih določa Zakon o nalezljivih boleznih, pri epidemiji COVID-19 (Uradni list RS, št. 23/20), </w:t>
      </w:r>
      <w:r w:rsidR="00F8772D" w:rsidRPr="00024B07">
        <w:rPr>
          <w:rFonts w:cs="Arial"/>
          <w:szCs w:val="20"/>
        </w:rPr>
        <w:t xml:space="preserve">na </w:t>
      </w:r>
      <w:r w:rsidR="005175A0" w:rsidRPr="00024B07">
        <w:rPr>
          <w:rFonts w:cs="Arial"/>
          <w:szCs w:val="20"/>
        </w:rPr>
        <w:t>predlog</w:t>
      </w:r>
      <w:r w:rsidR="00F8772D" w:rsidRPr="00024B07">
        <w:rPr>
          <w:rFonts w:cs="Arial"/>
          <w:szCs w:val="20"/>
        </w:rPr>
        <w:t xml:space="preserve"> Nacionalnega inštituta za javno zdravje, št</w:t>
      </w:r>
      <w:r w:rsidR="00C73161" w:rsidRPr="00024B07">
        <w:rPr>
          <w:rFonts w:cs="Arial"/>
          <w:szCs w:val="20"/>
        </w:rPr>
        <w:t>.</w:t>
      </w:r>
      <w:r w:rsidR="00C64052" w:rsidRPr="00024B07">
        <w:rPr>
          <w:rFonts w:cs="Arial"/>
          <w:szCs w:val="20"/>
        </w:rPr>
        <w:t xml:space="preserve"> </w:t>
      </w:r>
      <w:r w:rsidR="00266AAA" w:rsidRPr="00024B07">
        <w:rPr>
          <w:rFonts w:cs="Arial"/>
          <w:szCs w:val="20"/>
        </w:rPr>
        <w:t>1812-57/2020-2 (013)</w:t>
      </w:r>
      <w:r w:rsidR="00701D67" w:rsidRPr="00024B07">
        <w:rPr>
          <w:rFonts w:cs="Arial"/>
          <w:szCs w:val="20"/>
        </w:rPr>
        <w:t xml:space="preserve"> </w:t>
      </w:r>
      <w:r w:rsidR="00F8772D" w:rsidRPr="00024B07">
        <w:rPr>
          <w:rFonts w:cs="Arial"/>
          <w:szCs w:val="20"/>
        </w:rPr>
        <w:t>z dne</w:t>
      </w:r>
      <w:r w:rsidR="00407F56" w:rsidRPr="00024B07">
        <w:rPr>
          <w:rFonts w:cs="Arial"/>
          <w:szCs w:val="20"/>
        </w:rPr>
        <w:t xml:space="preserve"> </w:t>
      </w:r>
      <w:r w:rsidR="00266AAA" w:rsidRPr="00024B07">
        <w:rPr>
          <w:rFonts w:cs="Arial"/>
          <w:szCs w:val="20"/>
        </w:rPr>
        <w:t>4.</w:t>
      </w:r>
      <w:r w:rsidR="002C26DC" w:rsidRPr="00024B07">
        <w:rPr>
          <w:rFonts w:cs="Arial"/>
          <w:szCs w:val="20"/>
        </w:rPr>
        <w:t xml:space="preserve"> </w:t>
      </w:r>
      <w:r w:rsidR="00266AAA" w:rsidRPr="00024B07">
        <w:rPr>
          <w:rFonts w:cs="Arial"/>
          <w:szCs w:val="20"/>
        </w:rPr>
        <w:t>3.</w:t>
      </w:r>
      <w:r w:rsidR="002C26DC" w:rsidRPr="00024B07">
        <w:rPr>
          <w:rFonts w:cs="Arial"/>
          <w:szCs w:val="20"/>
        </w:rPr>
        <w:t xml:space="preserve"> </w:t>
      </w:r>
      <w:r w:rsidR="00266AAA" w:rsidRPr="00024B07">
        <w:rPr>
          <w:rFonts w:cs="Arial"/>
          <w:szCs w:val="20"/>
        </w:rPr>
        <w:t>2020</w:t>
      </w:r>
      <w:r w:rsidR="00F8772D" w:rsidRPr="00024B07">
        <w:rPr>
          <w:rFonts w:cs="Arial"/>
          <w:szCs w:val="20"/>
        </w:rPr>
        <w:t xml:space="preserve">, </w:t>
      </w:r>
      <w:r w:rsidRPr="00024B07">
        <w:rPr>
          <w:rFonts w:cs="Arial"/>
          <w:szCs w:val="20"/>
        </w:rPr>
        <w:t xml:space="preserve">minister za zdravje </w:t>
      </w:r>
      <w:r w:rsidR="00F8772D" w:rsidRPr="00024B07">
        <w:rPr>
          <w:rFonts w:cs="Arial"/>
          <w:szCs w:val="20"/>
        </w:rPr>
        <w:t xml:space="preserve">izdaja </w:t>
      </w:r>
    </w:p>
    <w:p w14:paraId="3EFD650C" w14:textId="77777777" w:rsidR="00D677E0" w:rsidRPr="00024B07" w:rsidRDefault="00D677E0" w:rsidP="002B6CC1">
      <w:pPr>
        <w:suppressAutoHyphens/>
        <w:spacing w:line="240" w:lineRule="auto"/>
        <w:jc w:val="both"/>
        <w:rPr>
          <w:rFonts w:cs="Arial"/>
          <w:szCs w:val="20"/>
        </w:rPr>
      </w:pPr>
    </w:p>
    <w:p w14:paraId="1A1A484A" w14:textId="77777777" w:rsidR="00B14F96" w:rsidRPr="00024B07" w:rsidRDefault="00B14F96" w:rsidP="00B14F96">
      <w:pPr>
        <w:spacing w:line="240" w:lineRule="auto"/>
        <w:rPr>
          <w:rFonts w:cs="Arial"/>
          <w:szCs w:val="20"/>
        </w:rPr>
      </w:pPr>
    </w:p>
    <w:p w14:paraId="7D540AEE" w14:textId="77777777" w:rsidR="00B14F96" w:rsidRPr="00024B07" w:rsidRDefault="000C1560" w:rsidP="00B14F96">
      <w:pPr>
        <w:spacing w:line="240" w:lineRule="auto"/>
        <w:jc w:val="center"/>
        <w:rPr>
          <w:rFonts w:cs="Arial"/>
          <w:b/>
          <w:szCs w:val="20"/>
        </w:rPr>
      </w:pPr>
      <w:r w:rsidRPr="00024B07">
        <w:rPr>
          <w:rFonts w:cs="Arial"/>
          <w:b/>
          <w:szCs w:val="20"/>
        </w:rPr>
        <w:t>ODLOČBO</w:t>
      </w:r>
    </w:p>
    <w:p w14:paraId="1C345AAD" w14:textId="77777777" w:rsidR="000C1560" w:rsidRPr="00024B07" w:rsidRDefault="000C1560" w:rsidP="00B14F96">
      <w:pPr>
        <w:spacing w:line="240" w:lineRule="auto"/>
        <w:jc w:val="center"/>
        <w:rPr>
          <w:rFonts w:cs="Arial"/>
          <w:b/>
          <w:szCs w:val="20"/>
        </w:rPr>
      </w:pPr>
    </w:p>
    <w:p w14:paraId="1F876F66" w14:textId="77777777" w:rsidR="00B14F96" w:rsidRPr="00024B07" w:rsidRDefault="00B14F96" w:rsidP="00B14F96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0E465EF6" w14:textId="542CA246" w:rsidR="00AF13B6" w:rsidRPr="00024B07" w:rsidRDefault="009B07B4" w:rsidP="00B904D1">
      <w:pPr>
        <w:pStyle w:val="Odstavekseznama"/>
        <w:numPr>
          <w:ilvl w:val="0"/>
          <w:numId w:val="8"/>
        </w:numPr>
        <w:spacing w:line="276" w:lineRule="auto"/>
        <w:jc w:val="both"/>
      </w:pPr>
      <w:bookmarkStart w:id="1" w:name="_Hlk36202620"/>
      <w:bookmarkStart w:id="2" w:name="_Hlk36714325"/>
      <w:r w:rsidRPr="00024B07">
        <w:rPr>
          <w:rFonts w:cs="Arial"/>
          <w:szCs w:val="20"/>
        </w:rPr>
        <w:t>__________</w:t>
      </w:r>
      <w:r w:rsidR="0071067B" w:rsidRPr="00024B07">
        <w:rPr>
          <w:rFonts w:cs="Arial"/>
          <w:szCs w:val="20"/>
        </w:rPr>
        <w:t>,</w:t>
      </w:r>
      <w:r w:rsidR="00B904D1" w:rsidRPr="00024B07">
        <w:rPr>
          <w:rFonts w:cs="Arial"/>
          <w:szCs w:val="20"/>
        </w:rPr>
        <w:t xml:space="preserve"> </w:t>
      </w:r>
      <w:r w:rsidR="000C1560" w:rsidRPr="00024B07">
        <w:rPr>
          <w:rFonts w:cs="Arial"/>
          <w:szCs w:val="20"/>
        </w:rPr>
        <w:t>stanujoč</w:t>
      </w:r>
      <w:r w:rsidR="006D62C4" w:rsidRPr="00024B07">
        <w:rPr>
          <w:rFonts w:cs="Arial"/>
          <w:szCs w:val="20"/>
        </w:rPr>
        <w:t>/</w:t>
      </w:r>
      <w:r w:rsidR="00293E7D" w:rsidRPr="00024B07">
        <w:rPr>
          <w:rFonts w:cs="Arial"/>
          <w:szCs w:val="20"/>
        </w:rPr>
        <w:t>a</w:t>
      </w:r>
      <w:r w:rsidR="000C1560" w:rsidRPr="00024B07">
        <w:rPr>
          <w:rFonts w:cs="Arial"/>
          <w:szCs w:val="20"/>
        </w:rPr>
        <w:t xml:space="preserve"> na</w:t>
      </w:r>
      <w:r w:rsidR="00F6720D" w:rsidRPr="00024B07">
        <w:rPr>
          <w:rFonts w:cs="Arial"/>
          <w:szCs w:val="20"/>
        </w:rPr>
        <w:t xml:space="preserve"> </w:t>
      </w:r>
      <w:r w:rsidR="000C1560" w:rsidRPr="00024B07">
        <w:rPr>
          <w:rFonts w:cs="Arial"/>
          <w:szCs w:val="20"/>
        </w:rPr>
        <w:t>naslovu</w:t>
      </w:r>
      <w:bookmarkEnd w:id="1"/>
      <w:bookmarkEnd w:id="2"/>
      <w:r w:rsidR="007B6200" w:rsidRPr="00024B07">
        <w:rPr>
          <w:rFonts w:cs="Arial"/>
          <w:szCs w:val="20"/>
        </w:rPr>
        <w:t xml:space="preserve"> </w:t>
      </w:r>
      <w:r w:rsidRPr="00024B07">
        <w:rPr>
          <w:rFonts w:cs="Arial"/>
          <w:szCs w:val="20"/>
        </w:rPr>
        <w:t>_____________</w:t>
      </w:r>
      <w:r w:rsidR="00991F2B" w:rsidRPr="00024B07">
        <w:rPr>
          <w:rFonts w:cs="Arial"/>
          <w:szCs w:val="20"/>
        </w:rPr>
        <w:t xml:space="preserve">, </w:t>
      </w:r>
      <w:r w:rsidR="00DD4ADF" w:rsidRPr="00024B07">
        <w:rPr>
          <w:rFonts w:cs="Arial"/>
          <w:szCs w:val="20"/>
        </w:rPr>
        <w:t xml:space="preserve">se z namenom izvajanja ukrepov </w:t>
      </w:r>
      <w:r w:rsidR="0071067B" w:rsidRPr="00024B07">
        <w:rPr>
          <w:rFonts w:cs="Arial"/>
          <w:szCs w:val="20"/>
        </w:rPr>
        <w:t xml:space="preserve">za </w:t>
      </w:r>
      <w:r w:rsidR="00DD4ADF" w:rsidRPr="00024B07">
        <w:rPr>
          <w:rFonts w:cs="Arial"/>
          <w:szCs w:val="20"/>
        </w:rPr>
        <w:t>preprečit</w:t>
      </w:r>
      <w:r w:rsidR="0071067B" w:rsidRPr="00024B07">
        <w:rPr>
          <w:rFonts w:cs="Arial"/>
          <w:szCs w:val="20"/>
        </w:rPr>
        <w:t>e</w:t>
      </w:r>
      <w:r w:rsidR="00DD4ADF" w:rsidRPr="00024B07">
        <w:rPr>
          <w:rFonts w:cs="Arial"/>
          <w:szCs w:val="20"/>
        </w:rPr>
        <w:t>v</w:t>
      </w:r>
      <w:r w:rsidR="00B53435" w:rsidRPr="00024B07">
        <w:rPr>
          <w:rFonts w:cs="Arial"/>
          <w:szCs w:val="20"/>
        </w:rPr>
        <w:t xml:space="preserve"> </w:t>
      </w:r>
      <w:r w:rsidR="00DD4ADF" w:rsidRPr="00024B07">
        <w:rPr>
          <w:rFonts w:cs="Arial"/>
          <w:szCs w:val="20"/>
        </w:rPr>
        <w:t>oziroma</w:t>
      </w:r>
      <w:r w:rsidR="00B53435" w:rsidRPr="00024B07">
        <w:rPr>
          <w:rFonts w:cs="Arial"/>
          <w:szCs w:val="20"/>
        </w:rPr>
        <w:t xml:space="preserve"> </w:t>
      </w:r>
      <w:r w:rsidR="00DD4ADF" w:rsidRPr="00024B07">
        <w:rPr>
          <w:rFonts w:cs="Arial"/>
          <w:szCs w:val="20"/>
        </w:rPr>
        <w:t>zamejite</w:t>
      </w:r>
      <w:r w:rsidR="0071067B" w:rsidRPr="00024B07">
        <w:rPr>
          <w:rFonts w:cs="Arial"/>
          <w:szCs w:val="20"/>
        </w:rPr>
        <w:t>v</w:t>
      </w:r>
      <w:r w:rsidR="00DD4ADF" w:rsidRPr="00024B07">
        <w:rPr>
          <w:rFonts w:cs="Arial"/>
          <w:szCs w:val="20"/>
        </w:rPr>
        <w:t xml:space="preserve"> prenosa okužbe z novim koronavirusom </w:t>
      </w:r>
      <w:r w:rsidR="00D17BFC" w:rsidRPr="00024B07">
        <w:t xml:space="preserve">SARS-CoV-2 (COVID-19) </w:t>
      </w:r>
      <w:r w:rsidR="00DD4ADF" w:rsidRPr="00024B07">
        <w:rPr>
          <w:rFonts w:cs="Arial"/>
          <w:szCs w:val="20"/>
        </w:rPr>
        <w:t>med prebivalstvom od</w:t>
      </w:r>
      <w:r w:rsidR="00AF13B6" w:rsidRPr="00024B07">
        <w:rPr>
          <w:rFonts w:cs="Arial"/>
          <w:szCs w:val="20"/>
        </w:rPr>
        <w:t>r</w:t>
      </w:r>
      <w:r w:rsidR="00DD4ADF" w:rsidRPr="00024B07">
        <w:rPr>
          <w:rFonts w:cs="Arial"/>
          <w:szCs w:val="20"/>
        </w:rPr>
        <w:t>edi karantena</w:t>
      </w:r>
      <w:r w:rsidR="00F8772D" w:rsidRPr="00024B07">
        <w:rPr>
          <w:rFonts w:cs="Arial"/>
          <w:szCs w:val="20"/>
        </w:rPr>
        <w:t>, in sicer na naslovu</w:t>
      </w:r>
      <w:r w:rsidR="00202178" w:rsidRPr="00024B07">
        <w:t xml:space="preserve"> </w:t>
      </w:r>
      <w:r w:rsidRPr="00024B07">
        <w:rPr>
          <w:rFonts w:cs="Arial"/>
          <w:szCs w:val="20"/>
        </w:rPr>
        <w:t>_____________</w:t>
      </w:r>
      <w:r w:rsidR="00810238" w:rsidRPr="00024B07">
        <w:rPr>
          <w:rFonts w:cs="Arial"/>
          <w:szCs w:val="20"/>
        </w:rPr>
        <w:t>.</w:t>
      </w:r>
    </w:p>
    <w:p w14:paraId="5E67295E" w14:textId="564BD675" w:rsidR="00CA315A" w:rsidRPr="00024B07" w:rsidRDefault="00CA315A" w:rsidP="00CA315A">
      <w:pPr>
        <w:pStyle w:val="Odstavekseznama"/>
        <w:spacing w:line="276" w:lineRule="auto"/>
        <w:jc w:val="both"/>
      </w:pPr>
    </w:p>
    <w:p w14:paraId="277FBE48" w14:textId="670BBAA0" w:rsidR="00F8772D" w:rsidRPr="00024B07" w:rsidRDefault="00F8772D" w:rsidP="00570108">
      <w:pPr>
        <w:pStyle w:val="Odstavekseznama"/>
        <w:numPr>
          <w:ilvl w:val="0"/>
          <w:numId w:val="8"/>
        </w:numPr>
        <w:jc w:val="both"/>
        <w:rPr>
          <w:rFonts w:cs="Arial"/>
          <w:szCs w:val="20"/>
        </w:rPr>
      </w:pPr>
      <w:bookmarkStart w:id="3" w:name="_Hlk40859307"/>
      <w:r w:rsidRPr="00024B07">
        <w:rPr>
          <w:rFonts w:cs="Arial"/>
          <w:szCs w:val="20"/>
        </w:rPr>
        <w:t>Ukrep iz prejš</w:t>
      </w:r>
      <w:r w:rsidR="00AF13B6" w:rsidRPr="00024B07">
        <w:rPr>
          <w:rFonts w:cs="Arial"/>
          <w:szCs w:val="20"/>
        </w:rPr>
        <w:t>n</w:t>
      </w:r>
      <w:r w:rsidRPr="00024B07">
        <w:rPr>
          <w:rFonts w:cs="Arial"/>
          <w:szCs w:val="20"/>
        </w:rPr>
        <w:t>je točke traja</w:t>
      </w:r>
      <w:r w:rsidR="005C1EB0" w:rsidRPr="00024B07">
        <w:rPr>
          <w:rFonts w:cs="Arial"/>
          <w:szCs w:val="20"/>
        </w:rPr>
        <w:t xml:space="preserve"> od ustne seznanitve z ukrepom,</w:t>
      </w:r>
      <w:r w:rsidR="004A2C5D" w:rsidRPr="00024B07">
        <w:rPr>
          <w:rFonts w:cs="Arial"/>
          <w:szCs w:val="20"/>
        </w:rPr>
        <w:t xml:space="preserve"> </w:t>
      </w:r>
      <w:r w:rsidR="00AF13B6" w:rsidRPr="00024B07">
        <w:rPr>
          <w:rFonts w:cs="Arial"/>
          <w:szCs w:val="20"/>
        </w:rPr>
        <w:t xml:space="preserve">od </w:t>
      </w:r>
      <w:r w:rsidR="003E1CDA">
        <w:rPr>
          <w:rFonts w:cs="Arial"/>
          <w:szCs w:val="20"/>
        </w:rPr>
        <w:t>_______</w:t>
      </w:r>
      <w:r w:rsidR="0071067B" w:rsidRPr="00024B07">
        <w:rPr>
          <w:rFonts w:cs="Arial"/>
          <w:szCs w:val="20"/>
        </w:rPr>
        <w:t>,</w:t>
      </w:r>
      <w:r w:rsidR="00AF13B6" w:rsidRPr="00024B07">
        <w:rPr>
          <w:rFonts w:cs="Arial"/>
          <w:szCs w:val="20"/>
        </w:rPr>
        <w:t xml:space="preserve"> do </w:t>
      </w:r>
      <w:r w:rsidR="003E1CDA">
        <w:rPr>
          <w:rFonts w:cs="Arial"/>
          <w:szCs w:val="20"/>
        </w:rPr>
        <w:t>_______</w:t>
      </w:r>
      <w:r w:rsidR="00AF13B6" w:rsidRPr="00024B07">
        <w:rPr>
          <w:rFonts w:cs="Arial"/>
          <w:szCs w:val="20"/>
        </w:rPr>
        <w:t>.</w:t>
      </w:r>
    </w:p>
    <w:bookmarkEnd w:id="3"/>
    <w:p w14:paraId="03455232" w14:textId="77777777" w:rsidR="00AF13B6" w:rsidRPr="00024B07" w:rsidRDefault="00AF13B6" w:rsidP="00AF13B6">
      <w:pPr>
        <w:pStyle w:val="Odstavekseznama"/>
        <w:rPr>
          <w:rFonts w:cs="Arial"/>
          <w:szCs w:val="20"/>
        </w:rPr>
      </w:pPr>
    </w:p>
    <w:p w14:paraId="6AB3A160" w14:textId="7501A387" w:rsidR="00F8772D" w:rsidRPr="00024B07" w:rsidRDefault="00F8772D" w:rsidP="00AF13B6">
      <w:pPr>
        <w:pStyle w:val="Odstavekseznama"/>
        <w:numPr>
          <w:ilvl w:val="0"/>
          <w:numId w:val="8"/>
        </w:numPr>
        <w:spacing w:line="240" w:lineRule="auto"/>
        <w:jc w:val="both"/>
        <w:rPr>
          <w:rFonts w:cs="Arial"/>
          <w:szCs w:val="20"/>
        </w:rPr>
      </w:pPr>
      <w:r w:rsidRPr="00024B07">
        <w:rPr>
          <w:rFonts w:cs="Arial"/>
          <w:szCs w:val="20"/>
        </w:rPr>
        <w:t xml:space="preserve">Posebni stroški postopka niso nastali. </w:t>
      </w:r>
    </w:p>
    <w:p w14:paraId="0842DC2F" w14:textId="77777777" w:rsidR="00F8772D" w:rsidRPr="00024B07" w:rsidRDefault="00F8772D" w:rsidP="00F8772D">
      <w:pPr>
        <w:pStyle w:val="Odstavekseznama"/>
        <w:rPr>
          <w:rFonts w:cs="Arial"/>
          <w:szCs w:val="20"/>
        </w:rPr>
      </w:pPr>
    </w:p>
    <w:p w14:paraId="0805B7AB" w14:textId="77777777" w:rsidR="004D117D" w:rsidRPr="00024B07" w:rsidRDefault="004D117D" w:rsidP="00B14F96">
      <w:pPr>
        <w:suppressAutoHyphens/>
        <w:spacing w:line="240" w:lineRule="auto"/>
        <w:jc w:val="both"/>
        <w:rPr>
          <w:rFonts w:cs="Arial"/>
          <w:szCs w:val="20"/>
        </w:rPr>
      </w:pPr>
    </w:p>
    <w:p w14:paraId="5E63BE43" w14:textId="77777777" w:rsidR="00D93424" w:rsidRPr="00024B07" w:rsidRDefault="00D93424" w:rsidP="00B14F96">
      <w:pPr>
        <w:suppressAutoHyphens/>
        <w:spacing w:line="240" w:lineRule="auto"/>
        <w:jc w:val="both"/>
        <w:rPr>
          <w:rFonts w:cs="Arial"/>
          <w:szCs w:val="20"/>
        </w:rPr>
      </w:pPr>
    </w:p>
    <w:p w14:paraId="3386F173" w14:textId="77777777" w:rsidR="00B14F96" w:rsidRPr="00024B07" w:rsidRDefault="00B14F96" w:rsidP="00B14F96">
      <w:pPr>
        <w:spacing w:line="240" w:lineRule="auto"/>
        <w:jc w:val="center"/>
        <w:rPr>
          <w:rFonts w:cs="Arial"/>
          <w:b/>
          <w:szCs w:val="20"/>
        </w:rPr>
      </w:pPr>
      <w:r w:rsidRPr="00024B07">
        <w:rPr>
          <w:rFonts w:cs="Arial"/>
          <w:b/>
          <w:szCs w:val="20"/>
        </w:rPr>
        <w:t>Obrazložitev</w:t>
      </w:r>
    </w:p>
    <w:p w14:paraId="1BA76E5E" w14:textId="4A2776F4" w:rsidR="00EB351D" w:rsidRPr="00024B07" w:rsidRDefault="00EB351D" w:rsidP="00A46781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18BC2A93" w14:textId="0D420DC2" w:rsidR="00D9111E" w:rsidRPr="00024B07" w:rsidRDefault="00F8772D" w:rsidP="00A46781">
      <w:pPr>
        <w:spacing w:line="276" w:lineRule="auto"/>
        <w:jc w:val="both"/>
        <w:rPr>
          <w:rFonts w:cs="Arial"/>
          <w:szCs w:val="20"/>
          <w:lang w:eastAsia="sl-SI"/>
        </w:rPr>
      </w:pPr>
      <w:r w:rsidRPr="00024B07">
        <w:rPr>
          <w:rFonts w:cs="Arial"/>
          <w:szCs w:val="20"/>
          <w:lang w:eastAsia="sl-SI"/>
        </w:rPr>
        <w:t xml:space="preserve">Minister za zdravje je </w:t>
      </w:r>
      <w:r w:rsidR="001A5084" w:rsidRPr="00024B07">
        <w:rPr>
          <w:rFonts w:cs="Arial"/>
          <w:szCs w:val="20"/>
          <w:lang w:eastAsia="sl-SI"/>
        </w:rPr>
        <w:t xml:space="preserve">dne </w:t>
      </w:r>
      <w:r w:rsidR="009B07B4" w:rsidRPr="00024B07">
        <w:rPr>
          <w:rFonts w:cs="Arial"/>
          <w:szCs w:val="20"/>
          <w:lang w:eastAsia="sl-SI"/>
        </w:rPr>
        <w:t>____________</w:t>
      </w:r>
      <w:r w:rsidR="001A5084" w:rsidRPr="00024B07">
        <w:rPr>
          <w:rFonts w:cs="Arial"/>
          <w:szCs w:val="20"/>
          <w:lang w:eastAsia="sl-SI"/>
        </w:rPr>
        <w:t xml:space="preserve"> </w:t>
      </w:r>
      <w:r w:rsidRPr="00024B07">
        <w:rPr>
          <w:rFonts w:cs="Arial"/>
          <w:szCs w:val="20"/>
          <w:lang w:eastAsia="sl-SI"/>
        </w:rPr>
        <w:t xml:space="preserve">prejel </w:t>
      </w:r>
      <w:r w:rsidR="005175A0" w:rsidRPr="00024B07">
        <w:rPr>
          <w:rFonts w:cs="Arial"/>
          <w:szCs w:val="20"/>
          <w:lang w:eastAsia="sl-SI"/>
        </w:rPr>
        <w:t>predlog</w:t>
      </w:r>
      <w:r w:rsidRPr="00024B07">
        <w:rPr>
          <w:rFonts w:cs="Arial"/>
          <w:szCs w:val="20"/>
          <w:lang w:eastAsia="sl-SI"/>
        </w:rPr>
        <w:t xml:space="preserve"> Nacionalnega inštituta za javno zdravje</w:t>
      </w:r>
      <w:r w:rsidR="00FE5A17" w:rsidRPr="00024B07">
        <w:rPr>
          <w:rFonts w:cs="Arial"/>
          <w:szCs w:val="20"/>
          <w:lang w:eastAsia="sl-SI"/>
        </w:rPr>
        <w:t xml:space="preserve"> (v nadaljnjem besedilu: NIJZ)</w:t>
      </w:r>
      <w:r w:rsidR="005175A0" w:rsidRPr="00024B07">
        <w:rPr>
          <w:rFonts w:cs="Arial"/>
          <w:szCs w:val="20"/>
          <w:lang w:eastAsia="sl-SI"/>
        </w:rPr>
        <w:t>, v katerem slednji ugotavlja, da</w:t>
      </w:r>
      <w:r w:rsidR="00D9111E" w:rsidRPr="00024B07">
        <w:rPr>
          <w:rFonts w:cs="Arial"/>
          <w:szCs w:val="20"/>
          <w:lang w:eastAsia="sl-SI"/>
        </w:rPr>
        <w:t xml:space="preserve"> je Svetovna zdravstvena organizacija 30.</w:t>
      </w:r>
      <w:r w:rsidR="00FE5A17" w:rsidRPr="00024B07">
        <w:rPr>
          <w:rFonts w:cs="Arial"/>
          <w:szCs w:val="20"/>
          <w:lang w:eastAsia="sl-SI"/>
        </w:rPr>
        <w:t xml:space="preserve"> </w:t>
      </w:r>
      <w:r w:rsidR="00D9111E" w:rsidRPr="00024B07">
        <w:rPr>
          <w:rFonts w:cs="Arial"/>
          <w:szCs w:val="20"/>
          <w:lang w:eastAsia="sl-SI"/>
        </w:rPr>
        <w:t>1.</w:t>
      </w:r>
      <w:r w:rsidR="00FE5A17" w:rsidRPr="00024B07">
        <w:rPr>
          <w:rFonts w:cs="Arial"/>
          <w:szCs w:val="20"/>
          <w:lang w:eastAsia="sl-SI"/>
        </w:rPr>
        <w:t xml:space="preserve"> </w:t>
      </w:r>
      <w:r w:rsidR="00D9111E" w:rsidRPr="00024B07">
        <w:rPr>
          <w:rFonts w:cs="Arial"/>
          <w:szCs w:val="20"/>
          <w:lang w:eastAsia="sl-SI"/>
        </w:rPr>
        <w:t>2020 razglasila pojav novega koronavirusa (SARS-CoV-2) kot globalno grožnjo javnemu zdravju.</w:t>
      </w:r>
      <w:r w:rsidR="00C72C63" w:rsidRPr="00024B07">
        <w:rPr>
          <w:rFonts w:cs="Arial"/>
          <w:szCs w:val="20"/>
          <w:lang w:eastAsia="sl-SI"/>
        </w:rPr>
        <w:t xml:space="preserve"> </w:t>
      </w:r>
      <w:r w:rsidR="00194CDE" w:rsidRPr="00024B07">
        <w:rPr>
          <w:rFonts w:cs="Arial"/>
          <w:szCs w:val="20"/>
          <w:lang w:eastAsia="sl-SI"/>
        </w:rPr>
        <w:t>Nalezljiva b</w:t>
      </w:r>
      <w:r w:rsidR="00D9111E" w:rsidRPr="00024B07">
        <w:rPr>
          <w:rFonts w:cs="Arial"/>
          <w:szCs w:val="20"/>
          <w:lang w:eastAsia="sl-SI"/>
        </w:rPr>
        <w:t>olezen COVID-19 je</w:t>
      </w:r>
      <w:r w:rsidR="00C64052" w:rsidRPr="00024B07">
        <w:rPr>
          <w:rFonts w:cs="Arial"/>
          <w:szCs w:val="20"/>
          <w:lang w:eastAsia="sl-SI"/>
        </w:rPr>
        <w:t xml:space="preserve"> </w:t>
      </w:r>
      <w:r w:rsidR="00D9111E" w:rsidRPr="00024B07">
        <w:rPr>
          <w:rFonts w:cs="Arial"/>
          <w:szCs w:val="20"/>
          <w:lang w:eastAsia="sl-SI"/>
        </w:rPr>
        <w:t>v LR Kitajski dosegla</w:t>
      </w:r>
      <w:r w:rsidR="00C64052" w:rsidRPr="00024B07">
        <w:rPr>
          <w:rFonts w:cs="Arial"/>
          <w:szCs w:val="20"/>
          <w:lang w:eastAsia="sl-SI"/>
        </w:rPr>
        <w:t xml:space="preserve"> </w:t>
      </w:r>
      <w:r w:rsidR="00D9111E" w:rsidRPr="00024B07">
        <w:rPr>
          <w:rFonts w:cs="Arial"/>
          <w:szCs w:val="20"/>
          <w:lang w:eastAsia="sl-SI"/>
        </w:rPr>
        <w:t>epidemične razsežnosti.</w:t>
      </w:r>
      <w:r w:rsidR="00253113" w:rsidRPr="00024B0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53113" w:rsidRPr="00024B07">
        <w:rPr>
          <w:rFonts w:cs="Arial"/>
          <w:szCs w:val="20"/>
          <w:lang w:eastAsia="sl-SI"/>
        </w:rPr>
        <w:t>Epidemiološki podatki kažejo na učinkovit prenos novega koronavirusa med ljudmi. Pojavlja se na vseh celinah in postopno v vseh državah.</w:t>
      </w:r>
      <w:r w:rsidR="00194CDE" w:rsidRPr="00024B07">
        <w:rPr>
          <w:rFonts w:cs="Arial"/>
          <w:szCs w:val="20"/>
          <w:lang w:eastAsia="sl-SI"/>
        </w:rPr>
        <w:t xml:space="preserve"> </w:t>
      </w:r>
    </w:p>
    <w:p w14:paraId="063153EF" w14:textId="77777777" w:rsidR="00253113" w:rsidRPr="00024B07" w:rsidRDefault="00253113" w:rsidP="00A46781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1D28DD40" w14:textId="56A8AB48" w:rsidR="00A82C5F" w:rsidRPr="00024B07" w:rsidRDefault="00234455" w:rsidP="00A82C5F">
      <w:pPr>
        <w:spacing w:line="276" w:lineRule="auto"/>
        <w:jc w:val="both"/>
        <w:rPr>
          <w:rFonts w:cs="Arial"/>
          <w:szCs w:val="20"/>
          <w:lang w:eastAsia="sl-SI"/>
        </w:rPr>
      </w:pPr>
      <w:r w:rsidRPr="00024B07">
        <w:rPr>
          <w:rFonts w:cs="Arial"/>
          <w:szCs w:val="20"/>
          <w:lang w:eastAsia="sl-SI"/>
        </w:rPr>
        <w:t xml:space="preserve">Zaradi varovanja javnega zdravja je potrebno izvajati ukrepe, ki bodo onemogočili morebiten prenos  SARS-CoV-2 in njegovo širjenje med prebivalstvom. </w:t>
      </w:r>
      <w:r w:rsidR="00E21D10" w:rsidRPr="00024B07">
        <w:rPr>
          <w:rFonts w:cs="Arial"/>
          <w:szCs w:val="20"/>
          <w:lang w:eastAsia="sl-SI"/>
        </w:rPr>
        <w:t>Slovenija je</w:t>
      </w:r>
      <w:r w:rsidR="00A46781" w:rsidRPr="00024B07">
        <w:rPr>
          <w:rFonts w:cs="Arial"/>
          <w:szCs w:val="20"/>
          <w:lang w:eastAsia="sl-SI"/>
        </w:rPr>
        <w:t>,</w:t>
      </w:r>
      <w:r w:rsidR="00E21D10" w:rsidRPr="00024B07">
        <w:rPr>
          <w:rFonts w:cs="Arial"/>
          <w:szCs w:val="20"/>
          <w:lang w:eastAsia="sl-SI"/>
        </w:rPr>
        <w:t xml:space="preserve"> kot tudi druge države članice Evropske unije</w:t>
      </w:r>
      <w:r w:rsidR="00A46781" w:rsidRPr="00024B07">
        <w:rPr>
          <w:rFonts w:cs="Arial"/>
          <w:szCs w:val="20"/>
          <w:lang w:eastAsia="sl-SI"/>
        </w:rPr>
        <w:t>,</w:t>
      </w:r>
      <w:r w:rsidR="00E21D10" w:rsidRPr="00024B07">
        <w:rPr>
          <w:rFonts w:cs="Arial"/>
          <w:szCs w:val="20"/>
          <w:lang w:eastAsia="sl-SI"/>
        </w:rPr>
        <w:t xml:space="preserve"> v fazi zadržanja širjenja novega koronavirusa, zato je pomembno, da obravnavamo prve primere s posebno skrbnostjo in pozornostjo</w:t>
      </w:r>
      <w:r w:rsidR="00A46781" w:rsidRPr="00024B07">
        <w:rPr>
          <w:rFonts w:cs="Arial"/>
          <w:szCs w:val="20"/>
          <w:lang w:eastAsia="sl-SI"/>
        </w:rPr>
        <w:t>.</w:t>
      </w:r>
      <w:r w:rsidR="00253113" w:rsidRPr="00024B07">
        <w:rPr>
          <w:rFonts w:cs="Arial"/>
          <w:szCs w:val="20"/>
          <w:lang w:eastAsia="sl-SI"/>
        </w:rPr>
        <w:t xml:space="preserve"> </w:t>
      </w:r>
      <w:r w:rsidR="00883874" w:rsidRPr="00024B07">
        <w:rPr>
          <w:rFonts w:cs="Arial"/>
          <w:szCs w:val="20"/>
          <w:lang w:eastAsia="sl-SI"/>
        </w:rPr>
        <w:t xml:space="preserve">V skladu </w:t>
      </w:r>
      <w:r w:rsidR="00A52896" w:rsidRPr="00024B07">
        <w:rPr>
          <w:rFonts w:cs="Arial"/>
          <w:szCs w:val="20"/>
          <w:lang w:eastAsia="sl-SI"/>
        </w:rPr>
        <w:t xml:space="preserve">z </w:t>
      </w:r>
      <w:r w:rsidR="009B07B4" w:rsidRPr="00024B07">
        <w:rPr>
          <w:rFonts w:cs="Arial"/>
          <w:szCs w:val="20"/>
          <w:lang w:eastAsia="sl-SI"/>
        </w:rPr>
        <w:t>9</w:t>
      </w:r>
      <w:r w:rsidR="00A52896" w:rsidRPr="00024B07">
        <w:rPr>
          <w:rFonts w:cs="Arial"/>
          <w:szCs w:val="20"/>
          <w:lang w:eastAsia="sl-SI"/>
        </w:rPr>
        <w:t xml:space="preserve">. členom </w:t>
      </w:r>
      <w:r w:rsidR="00AA1F7C" w:rsidRPr="00024B07">
        <w:rPr>
          <w:rFonts w:cs="Arial"/>
          <w:szCs w:val="20"/>
          <w:lang w:eastAsia="sl-SI"/>
        </w:rPr>
        <w:t>Odlok</w:t>
      </w:r>
      <w:r w:rsidR="00B53435" w:rsidRPr="00024B07">
        <w:rPr>
          <w:rFonts w:cs="Arial"/>
          <w:szCs w:val="20"/>
          <w:lang w:eastAsia="sl-SI"/>
        </w:rPr>
        <w:t>a</w:t>
      </w:r>
      <w:r w:rsidR="00AA1F7C" w:rsidRPr="00024B07">
        <w:rPr>
          <w:rFonts w:cs="Arial"/>
          <w:szCs w:val="20"/>
          <w:lang w:eastAsia="sl-SI"/>
        </w:rPr>
        <w:t xml:space="preserve"> o odrejanju in izvajanju ukrepov za preprečitev širjenja nalezljive bolezni COVID-19 na mejnih prehodih na zunanji meji in na kontrolnih točkah na notranjih mejah Republike Slovenije (Uradni list RS, št. 83/20</w:t>
      </w:r>
      <w:r w:rsidR="00920D13">
        <w:rPr>
          <w:rFonts w:cs="Arial"/>
          <w:szCs w:val="20"/>
          <w:lang w:eastAsia="sl-SI"/>
        </w:rPr>
        <w:t xml:space="preserve"> </w:t>
      </w:r>
      <w:r w:rsidR="00920D13" w:rsidRPr="00920D13">
        <w:rPr>
          <w:rFonts w:cs="Arial"/>
          <w:szCs w:val="20"/>
          <w:lang w:eastAsia="sl-SI"/>
        </w:rPr>
        <w:t>in št. 88/20</w:t>
      </w:r>
      <w:r w:rsidR="00A82578" w:rsidRPr="00024B07">
        <w:rPr>
          <w:rFonts w:cs="Arial"/>
          <w:szCs w:val="20"/>
          <w:lang w:eastAsia="sl-SI"/>
        </w:rPr>
        <w:t>; v nadaljnjem besedilu: Odlok)</w:t>
      </w:r>
      <w:r w:rsidR="00EB26CD" w:rsidRPr="00024B07">
        <w:rPr>
          <w:rFonts w:cs="Arial"/>
          <w:szCs w:val="20"/>
          <w:lang w:eastAsia="sl-SI"/>
        </w:rPr>
        <w:t xml:space="preserve"> se</w:t>
      </w:r>
      <w:r w:rsidR="00A52896" w:rsidRPr="00024B07">
        <w:rPr>
          <w:rFonts w:cs="Arial"/>
          <w:szCs w:val="20"/>
          <w:lang w:eastAsia="sl-SI"/>
        </w:rPr>
        <w:t xml:space="preserve"> </w:t>
      </w:r>
      <w:r w:rsidR="009B07B4" w:rsidRPr="00024B07">
        <w:rPr>
          <w:rFonts w:cs="Arial"/>
          <w:szCs w:val="20"/>
          <w:lang w:eastAsia="sl-SI"/>
        </w:rPr>
        <w:t xml:space="preserve">osebi, ki vstopa v Republiko Slovenijo in ima stalno ali začasno prebivališče v državah članicah Evropske unije ali drugih državah schengenskega območja, </w:t>
      </w:r>
      <w:r w:rsidR="00AA1F7C" w:rsidRPr="00024B07">
        <w:rPr>
          <w:rFonts w:cs="Arial"/>
          <w:szCs w:val="20"/>
          <w:lang w:eastAsia="sl-SI"/>
        </w:rPr>
        <w:t>ki niso na seznamu epidemiološko varnih držav ali administrativnih enot držav iz tretjega odstavka tega člena ali prihaja iz teh držav</w:t>
      </w:r>
      <w:r w:rsidR="009B07B4" w:rsidRPr="00024B07">
        <w:rPr>
          <w:rFonts w:cs="Arial"/>
          <w:szCs w:val="20"/>
          <w:lang w:eastAsia="sl-SI"/>
        </w:rPr>
        <w:t>,</w:t>
      </w:r>
      <w:r w:rsidR="00AA1F7C" w:rsidRPr="00024B07">
        <w:rPr>
          <w:rFonts w:cs="Arial"/>
          <w:szCs w:val="20"/>
          <w:lang w:eastAsia="sl-SI"/>
        </w:rPr>
        <w:t xml:space="preserve"> se</w:t>
      </w:r>
      <w:r w:rsidR="009B07B4" w:rsidRPr="00024B07">
        <w:rPr>
          <w:rFonts w:cs="Arial"/>
          <w:szCs w:val="20"/>
          <w:lang w:eastAsia="sl-SI"/>
        </w:rPr>
        <w:t xml:space="preserve"> zaradi morebitne okužbe z virusom SARS-CoV-2 v skladu z drugim odstavkom 19. člena Zakona o nalezljivih boleznih (Uradni list RS, št. 33/06 – uradno prečiščeno besedilo in 49/20 – ZIUZEOP</w:t>
      </w:r>
      <w:r w:rsidR="0071641C" w:rsidRPr="00024B07">
        <w:rPr>
          <w:rFonts w:cs="Arial"/>
          <w:szCs w:val="20"/>
          <w:lang w:eastAsia="sl-SI"/>
        </w:rPr>
        <w:t>; v nadal</w:t>
      </w:r>
      <w:r w:rsidR="00E50025" w:rsidRPr="00024B07">
        <w:rPr>
          <w:rFonts w:cs="Arial"/>
          <w:szCs w:val="20"/>
          <w:lang w:eastAsia="sl-SI"/>
        </w:rPr>
        <w:t>j</w:t>
      </w:r>
      <w:r w:rsidR="0071641C" w:rsidRPr="00024B07">
        <w:rPr>
          <w:rFonts w:cs="Arial"/>
          <w:szCs w:val="20"/>
          <w:lang w:eastAsia="sl-SI"/>
        </w:rPr>
        <w:t>njem besedilu: ZNB</w:t>
      </w:r>
      <w:r w:rsidR="009B07B4" w:rsidRPr="00024B07">
        <w:rPr>
          <w:rFonts w:cs="Arial"/>
          <w:szCs w:val="20"/>
          <w:lang w:eastAsia="sl-SI"/>
        </w:rPr>
        <w:t>) odredi karantena za obdobje 14 dni.</w:t>
      </w:r>
      <w:r w:rsidR="0071641C" w:rsidRPr="00024B07">
        <w:rPr>
          <w:rFonts w:cs="Arial"/>
          <w:szCs w:val="20"/>
          <w:lang w:eastAsia="sl-SI"/>
        </w:rPr>
        <w:t xml:space="preserve"> </w:t>
      </w:r>
    </w:p>
    <w:p w14:paraId="43BC9ABB" w14:textId="77777777" w:rsidR="00A82C5F" w:rsidRPr="00024B07" w:rsidRDefault="00A82C5F" w:rsidP="00A82C5F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0B83FBA1" w14:textId="409A69E4" w:rsidR="0071067B" w:rsidRPr="00024B07" w:rsidRDefault="00AA1F7C" w:rsidP="00A46781">
      <w:pPr>
        <w:spacing w:line="276" w:lineRule="auto"/>
        <w:jc w:val="both"/>
        <w:rPr>
          <w:rFonts w:cs="Arial"/>
          <w:szCs w:val="20"/>
          <w:lang w:eastAsia="sl-SI"/>
        </w:rPr>
      </w:pPr>
      <w:r w:rsidRPr="00024B07">
        <w:rPr>
          <w:rFonts w:cs="Arial"/>
          <w:szCs w:val="20"/>
          <w:lang w:eastAsia="sl-SI"/>
        </w:rPr>
        <w:t xml:space="preserve">V skladu z 11. členom Odloka </w:t>
      </w:r>
      <w:r w:rsidR="0071067B" w:rsidRPr="00024B07">
        <w:rPr>
          <w:rFonts w:cs="Arial"/>
          <w:szCs w:val="20"/>
          <w:lang w:eastAsia="sl-SI"/>
        </w:rPr>
        <w:t>lahko</w:t>
      </w:r>
      <w:r w:rsidR="00D17BFC" w:rsidRPr="00024B07">
        <w:rPr>
          <w:rFonts w:cs="Arial"/>
          <w:szCs w:val="20"/>
          <w:lang w:eastAsia="sl-SI"/>
        </w:rPr>
        <w:t xml:space="preserve"> Vlada Republike Slovenije </w:t>
      </w:r>
      <w:r w:rsidRPr="00024B07">
        <w:rPr>
          <w:rFonts w:cs="Arial"/>
          <w:szCs w:val="20"/>
          <w:lang w:eastAsia="sl-SI"/>
        </w:rPr>
        <w:t>v primeru poslabšanja epidemioloških razmer v posamezni državi ali administrativni enoti države</w:t>
      </w:r>
      <w:r w:rsidR="0071067B" w:rsidRPr="00024B07">
        <w:rPr>
          <w:rFonts w:cs="Arial"/>
          <w:szCs w:val="20"/>
          <w:lang w:eastAsia="sl-SI"/>
        </w:rPr>
        <w:t>,</w:t>
      </w:r>
      <w:r w:rsidRPr="00024B07">
        <w:rPr>
          <w:rFonts w:cs="Arial"/>
          <w:szCs w:val="20"/>
          <w:lang w:eastAsia="sl-SI"/>
        </w:rPr>
        <w:t xml:space="preserve"> za katero veljajo </w:t>
      </w:r>
      <w:r w:rsidRPr="00024B07">
        <w:rPr>
          <w:rFonts w:cs="Arial"/>
          <w:szCs w:val="20"/>
          <w:lang w:eastAsia="sl-SI"/>
        </w:rPr>
        <w:lastRenderedPageBreak/>
        <w:t xml:space="preserve">izjeme iz </w:t>
      </w:r>
      <w:r w:rsidR="0071067B" w:rsidRPr="00024B07">
        <w:rPr>
          <w:rFonts w:cs="Arial"/>
          <w:szCs w:val="20"/>
          <w:lang w:eastAsia="sl-SI"/>
        </w:rPr>
        <w:t xml:space="preserve">10. </w:t>
      </w:r>
      <w:r w:rsidRPr="00024B07">
        <w:rPr>
          <w:rFonts w:cs="Arial"/>
          <w:szCs w:val="20"/>
          <w:lang w:eastAsia="sl-SI"/>
        </w:rPr>
        <w:t>člena</w:t>
      </w:r>
      <w:r w:rsidR="0071067B" w:rsidRPr="00024B07">
        <w:rPr>
          <w:rFonts w:cs="Arial"/>
          <w:szCs w:val="20"/>
          <w:lang w:eastAsia="sl-SI"/>
        </w:rPr>
        <w:t xml:space="preserve"> Odloka</w:t>
      </w:r>
      <w:r w:rsidRPr="00024B07">
        <w:rPr>
          <w:rFonts w:cs="Arial"/>
          <w:szCs w:val="20"/>
          <w:lang w:eastAsia="sl-SI"/>
        </w:rPr>
        <w:t xml:space="preserve">, s sklepom odloči, da se za posamezno državo ali administrativno enoto države </w:t>
      </w:r>
      <w:r w:rsidR="0071067B" w:rsidRPr="00024B07">
        <w:rPr>
          <w:rFonts w:cs="Arial"/>
          <w:szCs w:val="20"/>
          <w:lang w:eastAsia="sl-SI"/>
        </w:rPr>
        <w:t xml:space="preserve">10. </w:t>
      </w:r>
      <w:r w:rsidRPr="00024B07">
        <w:rPr>
          <w:rFonts w:cs="Arial"/>
          <w:szCs w:val="20"/>
          <w:lang w:eastAsia="sl-SI"/>
        </w:rPr>
        <w:t xml:space="preserve">člen </w:t>
      </w:r>
      <w:r w:rsidR="0071067B" w:rsidRPr="00024B07">
        <w:rPr>
          <w:rFonts w:cs="Arial"/>
          <w:szCs w:val="20"/>
          <w:lang w:eastAsia="sl-SI"/>
        </w:rPr>
        <w:t xml:space="preserve">Odloka </w:t>
      </w:r>
      <w:r w:rsidRPr="00024B07">
        <w:rPr>
          <w:rFonts w:cs="Arial"/>
          <w:szCs w:val="20"/>
          <w:lang w:eastAsia="sl-SI"/>
        </w:rPr>
        <w:t xml:space="preserve">v celoti oziroma del izjem iz </w:t>
      </w:r>
      <w:r w:rsidR="0071067B" w:rsidRPr="00024B07">
        <w:rPr>
          <w:rFonts w:cs="Arial"/>
          <w:szCs w:val="20"/>
          <w:lang w:eastAsia="sl-SI"/>
        </w:rPr>
        <w:t xml:space="preserve">tega </w:t>
      </w:r>
      <w:r w:rsidRPr="00024B07">
        <w:rPr>
          <w:rFonts w:cs="Arial"/>
          <w:szCs w:val="20"/>
          <w:lang w:eastAsia="sl-SI"/>
        </w:rPr>
        <w:t>člena ne uporablja. Odločitev se ažurno objavi na spletnih straneh NIJZ, Ministrstva za zdravje in Ministrstva za zunanje zadeve.</w:t>
      </w:r>
      <w:r w:rsidR="00B53435" w:rsidRPr="00024B07">
        <w:rPr>
          <w:rFonts w:cs="Arial"/>
          <w:szCs w:val="20"/>
          <w:lang w:eastAsia="sl-SI"/>
        </w:rPr>
        <w:t xml:space="preserve"> </w:t>
      </w:r>
    </w:p>
    <w:p w14:paraId="30911B5C" w14:textId="77777777" w:rsidR="0071067B" w:rsidRPr="00024B07" w:rsidRDefault="0071067B" w:rsidP="00A46781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35D4CFFA" w14:textId="22E83EE6" w:rsidR="00AA1F7C" w:rsidRPr="00024B07" w:rsidRDefault="00A82C5F" w:rsidP="00A46781">
      <w:pPr>
        <w:spacing w:line="276" w:lineRule="auto"/>
        <w:jc w:val="both"/>
        <w:rPr>
          <w:rFonts w:cs="Arial"/>
          <w:szCs w:val="20"/>
          <w:lang w:eastAsia="sl-SI"/>
        </w:rPr>
      </w:pPr>
      <w:r w:rsidRPr="00024B07">
        <w:rPr>
          <w:rFonts w:cs="Arial"/>
          <w:szCs w:val="20"/>
          <w:lang w:eastAsia="sl-SI"/>
        </w:rPr>
        <w:t xml:space="preserve">Stroške karantene oseba </w:t>
      </w:r>
      <w:r w:rsidR="0071067B" w:rsidRPr="00024B07">
        <w:rPr>
          <w:rFonts w:cs="Arial"/>
          <w:szCs w:val="20"/>
          <w:lang w:eastAsia="sl-SI"/>
        </w:rPr>
        <w:t xml:space="preserve">v skladu z 9. členom Odloka </w:t>
      </w:r>
      <w:r w:rsidRPr="00024B07">
        <w:rPr>
          <w:rFonts w:cs="Arial"/>
          <w:szCs w:val="20"/>
          <w:lang w:eastAsia="sl-SI"/>
        </w:rPr>
        <w:t xml:space="preserve">krije sama. </w:t>
      </w:r>
    </w:p>
    <w:p w14:paraId="45DAD735" w14:textId="77777777" w:rsidR="00AA1F7C" w:rsidRPr="00024B07" w:rsidRDefault="00AA1F7C" w:rsidP="00A46781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1C5E737A" w14:textId="106DEFDE" w:rsidR="008D44D1" w:rsidRPr="00024B07" w:rsidRDefault="005175A0" w:rsidP="00A46781">
      <w:pPr>
        <w:spacing w:line="276" w:lineRule="auto"/>
        <w:jc w:val="both"/>
        <w:rPr>
          <w:rFonts w:cs="Arial"/>
          <w:szCs w:val="20"/>
          <w:lang w:eastAsia="sl-SI"/>
        </w:rPr>
      </w:pPr>
      <w:r w:rsidRPr="00024B07">
        <w:rPr>
          <w:rFonts w:cs="Arial"/>
          <w:szCs w:val="20"/>
          <w:lang w:eastAsia="sl-SI"/>
        </w:rPr>
        <w:t>V skladu z drug</w:t>
      </w:r>
      <w:r w:rsidR="0071067B" w:rsidRPr="00024B07">
        <w:rPr>
          <w:rFonts w:cs="Arial"/>
          <w:szCs w:val="20"/>
          <w:lang w:eastAsia="sl-SI"/>
        </w:rPr>
        <w:t>im</w:t>
      </w:r>
      <w:r w:rsidRPr="00024B07">
        <w:rPr>
          <w:rFonts w:cs="Arial"/>
          <w:szCs w:val="20"/>
          <w:lang w:eastAsia="sl-SI"/>
        </w:rPr>
        <w:t xml:space="preserve"> odstavk</w:t>
      </w:r>
      <w:r w:rsidR="0071067B" w:rsidRPr="00024B07">
        <w:rPr>
          <w:rFonts w:cs="Arial"/>
          <w:szCs w:val="20"/>
          <w:lang w:eastAsia="sl-SI"/>
        </w:rPr>
        <w:t>om</w:t>
      </w:r>
      <w:r w:rsidRPr="00024B07">
        <w:rPr>
          <w:rFonts w:cs="Arial"/>
          <w:szCs w:val="20"/>
          <w:lang w:eastAsia="sl-SI"/>
        </w:rPr>
        <w:t xml:space="preserve"> 19. člena </w:t>
      </w:r>
      <w:r w:rsidRPr="00024B07">
        <w:rPr>
          <w:rFonts w:cs="Arial"/>
          <w:szCs w:val="20"/>
        </w:rPr>
        <w:t>Z</w:t>
      </w:r>
      <w:r w:rsidR="00E80C03" w:rsidRPr="00024B07">
        <w:rPr>
          <w:rFonts w:cs="Arial"/>
          <w:szCs w:val="20"/>
        </w:rPr>
        <w:t>NB</w:t>
      </w:r>
      <w:r w:rsidRPr="00024B07">
        <w:rPr>
          <w:rFonts w:cs="Arial"/>
          <w:szCs w:val="20"/>
        </w:rPr>
        <w:t xml:space="preserve"> minister za zdravje odredi karanten</w:t>
      </w:r>
      <w:r w:rsidR="00956ADB" w:rsidRPr="00024B07">
        <w:rPr>
          <w:rFonts w:cs="Arial"/>
          <w:szCs w:val="20"/>
        </w:rPr>
        <w:t>o</w:t>
      </w:r>
      <w:r w:rsidRPr="00024B07">
        <w:rPr>
          <w:rFonts w:cs="Arial"/>
          <w:szCs w:val="20"/>
        </w:rPr>
        <w:t xml:space="preserve"> kot ukrep, s katerim se omeji svobodno gibanje in določi obvezne zdravstvene preglede zdravim osebam, ki so bile ali za katere se sumi, da so bile v stiku z nekom, ki je zbolel za kugo ali virusno hemoragično mrzlico (Ebola, Lassa, Marburg)</w:t>
      </w:r>
      <w:r w:rsidR="0087515D" w:rsidRPr="00024B07">
        <w:rPr>
          <w:rFonts w:cs="Arial"/>
          <w:szCs w:val="20"/>
        </w:rPr>
        <w:t xml:space="preserve"> </w:t>
      </w:r>
      <w:r w:rsidR="0087515D" w:rsidRPr="00024B07">
        <w:rPr>
          <w:lang w:val="x-none"/>
        </w:rPr>
        <w:t xml:space="preserve">ali nalezljivo boleznijo, za katero je minister za zdravje ali Vlada Republike Slovenije na podlagi četrtega odstavka 7. člena </w:t>
      </w:r>
      <w:r w:rsidR="0071067B" w:rsidRPr="00024B07">
        <w:t xml:space="preserve">ZNB </w:t>
      </w:r>
      <w:r w:rsidR="0087515D" w:rsidRPr="00024B07">
        <w:rPr>
          <w:lang w:val="x-none"/>
        </w:rPr>
        <w:t>razglasila epidemijo, v času njegove kužnosti</w:t>
      </w:r>
      <w:r w:rsidRPr="00024B07">
        <w:rPr>
          <w:rFonts w:cs="Arial"/>
          <w:szCs w:val="20"/>
        </w:rPr>
        <w:t xml:space="preserve">. Karanteno odredi minister za zdravje na predlog </w:t>
      </w:r>
      <w:r w:rsidR="00FE5A17" w:rsidRPr="00024B07">
        <w:rPr>
          <w:rFonts w:cs="Arial"/>
          <w:szCs w:val="20"/>
        </w:rPr>
        <w:t>NIJZ</w:t>
      </w:r>
      <w:r w:rsidRPr="00024B07">
        <w:rPr>
          <w:rFonts w:cs="Arial"/>
          <w:szCs w:val="20"/>
        </w:rPr>
        <w:t xml:space="preserve">. Zoper odločbo o odreditvi karantene </w:t>
      </w:r>
      <w:r w:rsidR="00E2106B" w:rsidRPr="00024B07">
        <w:rPr>
          <w:rFonts w:cs="Arial"/>
          <w:szCs w:val="20"/>
        </w:rPr>
        <w:t xml:space="preserve">v skladu s tretjim odstavkom 19. člena ZNB </w:t>
      </w:r>
      <w:r w:rsidRPr="00024B07">
        <w:rPr>
          <w:rFonts w:cs="Arial"/>
          <w:szCs w:val="20"/>
        </w:rPr>
        <w:t>ni pritožbe.</w:t>
      </w:r>
      <w:r w:rsidR="00E2106B" w:rsidRPr="00024B07">
        <w:rPr>
          <w:rFonts w:cs="Arial"/>
          <w:szCs w:val="20"/>
        </w:rPr>
        <w:t xml:space="preserve"> </w:t>
      </w:r>
    </w:p>
    <w:p w14:paraId="5F392133" w14:textId="77777777" w:rsidR="008D44D1" w:rsidRPr="00024B07" w:rsidRDefault="008D44D1" w:rsidP="00A46781">
      <w:pPr>
        <w:spacing w:line="276" w:lineRule="auto"/>
        <w:jc w:val="both"/>
        <w:rPr>
          <w:rFonts w:cs="Arial"/>
          <w:szCs w:val="20"/>
        </w:rPr>
      </w:pPr>
    </w:p>
    <w:p w14:paraId="63AE8132" w14:textId="2AF38547" w:rsidR="00011A2C" w:rsidRPr="00024B07" w:rsidRDefault="005175A0" w:rsidP="00A46781">
      <w:pPr>
        <w:spacing w:line="276" w:lineRule="auto"/>
        <w:jc w:val="both"/>
        <w:rPr>
          <w:rFonts w:cs="Arial"/>
        </w:rPr>
      </w:pPr>
      <w:r w:rsidRPr="00024B07">
        <w:rPr>
          <w:rFonts w:cs="Arial"/>
          <w:szCs w:val="20"/>
        </w:rPr>
        <w:t xml:space="preserve">V skladu </w:t>
      </w:r>
      <w:r w:rsidR="008D44D1" w:rsidRPr="00024B07">
        <w:rPr>
          <w:rFonts w:cs="Arial"/>
          <w:szCs w:val="20"/>
        </w:rPr>
        <w:t>s</w:t>
      </w:r>
      <w:r w:rsidRPr="00024B07">
        <w:rPr>
          <w:rFonts w:cs="Arial"/>
          <w:szCs w:val="20"/>
        </w:rPr>
        <w:t xml:space="preserve"> </w:t>
      </w:r>
      <w:r w:rsidR="00510682" w:rsidRPr="00024B07">
        <w:rPr>
          <w:rFonts w:cs="Arial"/>
          <w:szCs w:val="20"/>
        </w:rPr>
        <w:t>tret</w:t>
      </w:r>
      <w:r w:rsidR="008D44D1" w:rsidRPr="00024B07">
        <w:rPr>
          <w:rFonts w:cs="Arial"/>
          <w:szCs w:val="20"/>
        </w:rPr>
        <w:t>jim</w:t>
      </w:r>
      <w:r w:rsidR="00510682" w:rsidRPr="00024B07">
        <w:rPr>
          <w:rFonts w:cs="Arial"/>
          <w:szCs w:val="20"/>
        </w:rPr>
        <w:t xml:space="preserve"> odstavk</w:t>
      </w:r>
      <w:r w:rsidR="008D44D1" w:rsidRPr="00024B07">
        <w:rPr>
          <w:rFonts w:cs="Arial"/>
          <w:szCs w:val="20"/>
        </w:rPr>
        <w:t>om</w:t>
      </w:r>
      <w:r w:rsidR="00510682" w:rsidRPr="00024B07">
        <w:rPr>
          <w:rFonts w:cs="Arial"/>
          <w:szCs w:val="20"/>
        </w:rPr>
        <w:t xml:space="preserve"> </w:t>
      </w:r>
      <w:r w:rsidRPr="00024B07">
        <w:rPr>
          <w:rFonts w:cs="Arial"/>
          <w:szCs w:val="20"/>
        </w:rPr>
        <w:t>8. člena Z</w:t>
      </w:r>
      <w:r w:rsidR="00337F85" w:rsidRPr="00024B07">
        <w:rPr>
          <w:rFonts w:cs="Arial"/>
          <w:szCs w:val="20"/>
        </w:rPr>
        <w:t>NB</w:t>
      </w:r>
      <w:r w:rsidR="00510682" w:rsidRPr="00024B07">
        <w:rPr>
          <w:rFonts w:cs="Arial"/>
          <w:szCs w:val="20"/>
        </w:rPr>
        <w:t xml:space="preserve"> lahko Vlada Republike Slovenije, če se pojavi nevarnost drugih nalezljivih bolezni, ki bi lahko ogrozile zdravje prebivalcev, odloči, da se zanje uporabijo ukrepi, določeni s tem zakonom. O odločitvi Vlada Republike Slovenije nemudoma obvesti Državni zbor Republike Slovenije. </w:t>
      </w:r>
    </w:p>
    <w:p w14:paraId="738E0C95" w14:textId="68C6177F" w:rsidR="00956ADB" w:rsidRPr="00024B07" w:rsidRDefault="00956ADB" w:rsidP="00A46781">
      <w:pPr>
        <w:pStyle w:val="datumtevilka"/>
        <w:spacing w:line="276" w:lineRule="auto"/>
        <w:rPr>
          <w:rFonts w:cs="Arial"/>
        </w:rPr>
      </w:pPr>
    </w:p>
    <w:p w14:paraId="128052A2" w14:textId="5A506023" w:rsidR="00A82C5F" w:rsidRPr="00024B07" w:rsidRDefault="00A82C5F" w:rsidP="00024B07">
      <w:pPr>
        <w:pStyle w:val="datumtevilka"/>
        <w:spacing w:line="276" w:lineRule="auto"/>
        <w:jc w:val="both"/>
        <w:rPr>
          <w:rFonts w:cs="Arial"/>
        </w:rPr>
      </w:pPr>
      <w:r w:rsidRPr="00024B07">
        <w:rPr>
          <w:rFonts w:cs="Arial"/>
        </w:rPr>
        <w:t>Po navodilu epidemiološke službe NIJZ na mejnih prehodih na zunanji meji in na kontrolnih točkah na notranjih mejah Republike Slovenije zdravstvena služba preverja zdravstveno stanje oseb, ki prehajajo mejo.</w:t>
      </w:r>
    </w:p>
    <w:p w14:paraId="58851626" w14:textId="77777777" w:rsidR="00A82C5F" w:rsidRPr="00024B07" w:rsidRDefault="00A82C5F" w:rsidP="00A46781">
      <w:pPr>
        <w:pStyle w:val="datumtevilka"/>
        <w:spacing w:line="276" w:lineRule="auto"/>
        <w:rPr>
          <w:rFonts w:cs="Arial"/>
        </w:rPr>
      </w:pPr>
    </w:p>
    <w:p w14:paraId="19042E3D" w14:textId="6497C85A" w:rsidR="00011A2C" w:rsidRPr="00024B07" w:rsidRDefault="00510682" w:rsidP="00A46781">
      <w:pPr>
        <w:pStyle w:val="datumtevilka"/>
        <w:spacing w:line="276" w:lineRule="auto"/>
        <w:jc w:val="both"/>
        <w:rPr>
          <w:rFonts w:cs="Arial"/>
        </w:rPr>
      </w:pPr>
      <w:r w:rsidRPr="00024B07">
        <w:rPr>
          <w:rFonts w:cs="Arial"/>
        </w:rPr>
        <w:t>Vlada Republike Slovenije je</w:t>
      </w:r>
      <w:r w:rsidR="004558C4" w:rsidRPr="00024B07">
        <w:t xml:space="preserve"> s </w:t>
      </w:r>
      <w:r w:rsidR="004558C4" w:rsidRPr="00024B07">
        <w:rPr>
          <w:rFonts w:cs="Arial"/>
        </w:rPr>
        <w:t>Sklepom o uporabi ukrepov, ki jih določa Zakon o nalezljivih boleznih, pri epidemiji COVID-19 (Uradni list RS, št. 23/20)</w:t>
      </w:r>
      <w:r w:rsidR="00011A2C" w:rsidRPr="00024B07">
        <w:t xml:space="preserve">, odločila, da </w:t>
      </w:r>
      <w:r w:rsidR="00011A2C" w:rsidRPr="00024B07">
        <w:rPr>
          <w:rFonts w:cs="Arial"/>
        </w:rPr>
        <w:t>se za nov koronavirus SARS-CoV-2</w:t>
      </w:r>
      <w:r w:rsidR="00346EF5" w:rsidRPr="00024B07">
        <w:rPr>
          <w:rFonts w:cs="Arial"/>
        </w:rPr>
        <w:t xml:space="preserve"> </w:t>
      </w:r>
      <w:r w:rsidR="00011A2C" w:rsidRPr="00024B07">
        <w:rPr>
          <w:rFonts w:cs="Arial"/>
        </w:rPr>
        <w:t xml:space="preserve">uporabijo ukrepi, določeni z </w:t>
      </w:r>
      <w:r w:rsidR="00E21D10" w:rsidRPr="00024B07">
        <w:rPr>
          <w:rFonts w:cs="Arial"/>
        </w:rPr>
        <w:t>Z</w:t>
      </w:r>
      <w:r w:rsidR="00E80C03" w:rsidRPr="00024B07">
        <w:rPr>
          <w:rFonts w:cs="Arial"/>
        </w:rPr>
        <w:t>NB</w:t>
      </w:r>
      <w:r w:rsidR="00011A2C" w:rsidRPr="00024B07">
        <w:rPr>
          <w:rFonts w:cs="Arial"/>
        </w:rPr>
        <w:t>, in o tem nemudoma obvesti</w:t>
      </w:r>
      <w:r w:rsidR="00E80C03" w:rsidRPr="00024B07">
        <w:rPr>
          <w:rFonts w:cs="Arial"/>
        </w:rPr>
        <w:t>la</w:t>
      </w:r>
      <w:r w:rsidR="00011A2C" w:rsidRPr="00024B07">
        <w:rPr>
          <w:rFonts w:cs="Arial"/>
        </w:rPr>
        <w:t xml:space="preserve"> Državni zbor </w:t>
      </w:r>
      <w:r w:rsidR="00C73161" w:rsidRPr="00024B07">
        <w:rPr>
          <w:rFonts w:cs="Arial"/>
        </w:rPr>
        <w:t>R</w:t>
      </w:r>
      <w:r w:rsidR="00011A2C" w:rsidRPr="00024B07">
        <w:rPr>
          <w:rFonts w:cs="Arial"/>
        </w:rPr>
        <w:t xml:space="preserve">epublike Slovenije. </w:t>
      </w:r>
      <w:r w:rsidR="00E80C03" w:rsidRPr="00024B07">
        <w:rPr>
          <w:rFonts w:cs="Arial"/>
        </w:rPr>
        <w:t>Navedeni s</w:t>
      </w:r>
      <w:r w:rsidR="00E21D10" w:rsidRPr="00024B07">
        <w:rPr>
          <w:rFonts w:cs="Arial"/>
        </w:rPr>
        <w:t xml:space="preserve">klep je utemeljen s tem, da gre za pojav novega virusa, ki ga je Svetovna zdravstvena organizacija razglasila kot globalno grožnjo javnemu zdravju.  </w:t>
      </w:r>
    </w:p>
    <w:p w14:paraId="1EFC8AEE" w14:textId="6750631D" w:rsidR="00615134" w:rsidRPr="00024B07" w:rsidRDefault="00615134" w:rsidP="00A46781">
      <w:pPr>
        <w:spacing w:line="276" w:lineRule="auto"/>
        <w:jc w:val="both"/>
      </w:pPr>
      <w:r w:rsidRPr="00024B07">
        <w:t>Osebi, ki se ji odredi karantena v skladu z Odlokom, se lahko lokacija oziroma trajanje karantene spremeni na enak način, kot ji je bila odrejena.</w:t>
      </w:r>
    </w:p>
    <w:p w14:paraId="66DD3ECC" w14:textId="77777777" w:rsidR="00615134" w:rsidRPr="00024B07" w:rsidRDefault="00615134" w:rsidP="00A46781">
      <w:pPr>
        <w:spacing w:line="276" w:lineRule="auto"/>
        <w:jc w:val="both"/>
      </w:pPr>
    </w:p>
    <w:p w14:paraId="55594B08" w14:textId="77777777" w:rsidR="00D93424" w:rsidRPr="00024B07" w:rsidRDefault="00D93424" w:rsidP="00A46781">
      <w:pPr>
        <w:spacing w:line="276" w:lineRule="auto"/>
        <w:jc w:val="both"/>
        <w:rPr>
          <w:rFonts w:cs="Arial"/>
          <w:szCs w:val="20"/>
        </w:rPr>
      </w:pPr>
    </w:p>
    <w:p w14:paraId="5DA05BB4" w14:textId="77777777" w:rsidR="00B14F96" w:rsidRPr="00024B07" w:rsidRDefault="00B14F96" w:rsidP="00A46781">
      <w:pPr>
        <w:spacing w:line="276" w:lineRule="auto"/>
        <w:jc w:val="both"/>
        <w:rPr>
          <w:rFonts w:cs="Arial"/>
          <w:szCs w:val="20"/>
        </w:rPr>
      </w:pPr>
      <w:r w:rsidRPr="00024B07">
        <w:rPr>
          <w:rFonts w:cs="Arial"/>
          <w:szCs w:val="20"/>
        </w:rPr>
        <w:t>V postopku niso nastali nobeni posebni stroški.</w:t>
      </w:r>
    </w:p>
    <w:p w14:paraId="6BEAF483" w14:textId="77777777" w:rsidR="00D93424" w:rsidRPr="00024B07" w:rsidRDefault="00D93424" w:rsidP="00A46781">
      <w:pPr>
        <w:spacing w:line="276" w:lineRule="auto"/>
        <w:jc w:val="both"/>
        <w:rPr>
          <w:rFonts w:cs="Arial"/>
          <w:szCs w:val="20"/>
        </w:rPr>
      </w:pPr>
    </w:p>
    <w:p w14:paraId="2FB3238D" w14:textId="77777777" w:rsidR="00510682" w:rsidRPr="00F8772D" w:rsidRDefault="00510682" w:rsidP="00A46781">
      <w:pPr>
        <w:spacing w:line="276" w:lineRule="auto"/>
        <w:jc w:val="both"/>
        <w:rPr>
          <w:rFonts w:cs="Arial"/>
          <w:szCs w:val="20"/>
        </w:rPr>
      </w:pPr>
    </w:p>
    <w:p w14:paraId="0667A9AC" w14:textId="76817395" w:rsidR="00B14F96" w:rsidRDefault="00B14F96" w:rsidP="00A46781">
      <w:pPr>
        <w:spacing w:line="276" w:lineRule="auto"/>
        <w:rPr>
          <w:rFonts w:cs="Arial"/>
          <w:b/>
          <w:szCs w:val="20"/>
        </w:rPr>
      </w:pPr>
      <w:r w:rsidRPr="00F8772D">
        <w:rPr>
          <w:rFonts w:cs="Arial"/>
          <w:b/>
          <w:szCs w:val="20"/>
        </w:rPr>
        <w:t xml:space="preserve">Pouk o pravnem sredstvu: </w:t>
      </w:r>
    </w:p>
    <w:p w14:paraId="51E4EFF8" w14:textId="45695F7F" w:rsidR="00B14F96" w:rsidRPr="00F8772D" w:rsidRDefault="00B14F96" w:rsidP="00A46781">
      <w:pPr>
        <w:spacing w:line="276" w:lineRule="auto"/>
        <w:jc w:val="both"/>
        <w:rPr>
          <w:rFonts w:cs="Arial"/>
          <w:szCs w:val="20"/>
        </w:rPr>
      </w:pPr>
      <w:r w:rsidRPr="00F8772D">
        <w:rPr>
          <w:rFonts w:cs="Arial"/>
          <w:szCs w:val="20"/>
        </w:rPr>
        <w:t>Zoper t</w:t>
      </w:r>
      <w:r w:rsidR="00F8772D" w:rsidRPr="00F8772D">
        <w:rPr>
          <w:rFonts w:cs="Arial"/>
          <w:szCs w:val="20"/>
        </w:rPr>
        <w:t>o</w:t>
      </w:r>
      <w:r w:rsidRPr="00F8772D">
        <w:rPr>
          <w:rFonts w:cs="Arial"/>
          <w:szCs w:val="20"/>
        </w:rPr>
        <w:t xml:space="preserve"> </w:t>
      </w:r>
      <w:r w:rsidR="00F8772D" w:rsidRPr="00F8772D">
        <w:rPr>
          <w:rFonts w:cs="Arial"/>
          <w:szCs w:val="20"/>
        </w:rPr>
        <w:t>odločbo ni dovoljena</w:t>
      </w:r>
      <w:r w:rsidR="006D36A0">
        <w:rPr>
          <w:rFonts w:cs="Arial"/>
          <w:szCs w:val="20"/>
        </w:rPr>
        <w:t xml:space="preserve"> pritožba.</w:t>
      </w:r>
    </w:p>
    <w:p w14:paraId="7F93C866" w14:textId="77777777" w:rsidR="00C03E72" w:rsidRDefault="00C03E72" w:rsidP="00B62B96">
      <w:pPr>
        <w:spacing w:line="240" w:lineRule="auto"/>
        <w:rPr>
          <w:rFonts w:cs="Arial"/>
          <w:szCs w:val="20"/>
        </w:rPr>
      </w:pPr>
    </w:p>
    <w:p w14:paraId="637BDBAD" w14:textId="77777777" w:rsidR="00C03E72" w:rsidRDefault="00C03E72" w:rsidP="00B62B96">
      <w:pPr>
        <w:spacing w:line="240" w:lineRule="auto"/>
        <w:rPr>
          <w:rFonts w:cs="Arial"/>
          <w:szCs w:val="20"/>
        </w:rPr>
      </w:pPr>
    </w:p>
    <w:p w14:paraId="35A12090" w14:textId="77777777" w:rsidR="00A82C5F" w:rsidRDefault="00A82C5F" w:rsidP="00B62B96">
      <w:pPr>
        <w:spacing w:line="240" w:lineRule="auto"/>
        <w:rPr>
          <w:rFonts w:cs="Arial"/>
          <w:szCs w:val="20"/>
        </w:rPr>
      </w:pPr>
    </w:p>
    <w:p w14:paraId="21A767F9" w14:textId="77777777" w:rsidR="00C03E72" w:rsidRDefault="00C03E72" w:rsidP="00B62B96">
      <w:pPr>
        <w:spacing w:line="240" w:lineRule="auto"/>
        <w:rPr>
          <w:rFonts w:cs="Arial"/>
          <w:szCs w:val="20"/>
        </w:rPr>
      </w:pPr>
    </w:p>
    <w:p w14:paraId="2E4C730E" w14:textId="77777777" w:rsidR="00C03E72" w:rsidRDefault="00C03E72" w:rsidP="00B62B96">
      <w:pPr>
        <w:spacing w:line="240" w:lineRule="auto"/>
        <w:rPr>
          <w:rFonts w:cs="Arial"/>
          <w:szCs w:val="20"/>
        </w:rPr>
      </w:pPr>
    </w:p>
    <w:p w14:paraId="45E6B162" w14:textId="5B6A46AE" w:rsidR="00C03E72" w:rsidRDefault="00C03E72" w:rsidP="00B62B96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Tomaž Gantar</w:t>
      </w:r>
    </w:p>
    <w:p w14:paraId="28DC297F" w14:textId="337BD6D8" w:rsidR="00C03E72" w:rsidRDefault="00C03E72" w:rsidP="00B62B96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MINISTER ZA ZDRAVJ</w:t>
      </w:r>
      <w:r w:rsidR="00A00081">
        <w:rPr>
          <w:rFonts w:cs="Arial"/>
          <w:szCs w:val="20"/>
        </w:rPr>
        <w:t>E</w:t>
      </w:r>
    </w:p>
    <w:p w14:paraId="6634832A" w14:textId="77777777" w:rsidR="00C03E72" w:rsidRDefault="00C03E72" w:rsidP="00B62B96">
      <w:pPr>
        <w:spacing w:line="240" w:lineRule="auto"/>
        <w:rPr>
          <w:rFonts w:cs="Arial"/>
          <w:szCs w:val="20"/>
        </w:rPr>
      </w:pPr>
    </w:p>
    <w:p w14:paraId="0798CFE2" w14:textId="77777777" w:rsidR="00C03E72" w:rsidRDefault="00C03E72" w:rsidP="00B62B96">
      <w:pPr>
        <w:spacing w:line="240" w:lineRule="auto"/>
        <w:rPr>
          <w:rFonts w:cs="Arial"/>
          <w:szCs w:val="20"/>
        </w:rPr>
      </w:pPr>
    </w:p>
    <w:p w14:paraId="7DDFB3A4" w14:textId="77777777" w:rsidR="00AC0ACD" w:rsidRDefault="00AC0ACD" w:rsidP="00B62B96">
      <w:pPr>
        <w:spacing w:line="240" w:lineRule="auto"/>
        <w:rPr>
          <w:rFonts w:cs="Arial"/>
          <w:szCs w:val="20"/>
        </w:rPr>
      </w:pPr>
    </w:p>
    <w:p w14:paraId="0767DB53" w14:textId="77777777" w:rsidR="00C03E72" w:rsidRDefault="00C03E72" w:rsidP="00B62B96">
      <w:pPr>
        <w:spacing w:line="240" w:lineRule="auto"/>
        <w:rPr>
          <w:rFonts w:cs="Arial"/>
          <w:szCs w:val="20"/>
        </w:rPr>
      </w:pPr>
    </w:p>
    <w:p w14:paraId="5C3AE0FB" w14:textId="77777777" w:rsidR="00B62B96" w:rsidRPr="00F8772D" w:rsidRDefault="00B62B96" w:rsidP="00B62B96">
      <w:pPr>
        <w:spacing w:line="240" w:lineRule="auto"/>
        <w:rPr>
          <w:rFonts w:cs="Arial"/>
          <w:szCs w:val="20"/>
        </w:rPr>
      </w:pPr>
      <w:r w:rsidRPr="00F8772D">
        <w:rPr>
          <w:rFonts w:cs="Arial"/>
          <w:szCs w:val="20"/>
        </w:rPr>
        <w:t xml:space="preserve">Vročiti: </w:t>
      </w:r>
    </w:p>
    <w:p w14:paraId="59D5F66B" w14:textId="7D699D32" w:rsidR="00B62B96" w:rsidRPr="00F969B2" w:rsidRDefault="009B07B4" w:rsidP="00B904D1">
      <w:pPr>
        <w:pStyle w:val="Noga"/>
        <w:numPr>
          <w:ilvl w:val="0"/>
          <w:numId w:val="6"/>
        </w:numPr>
        <w:tabs>
          <w:tab w:val="clear" w:pos="4320"/>
          <w:tab w:val="clear" w:pos="8640"/>
        </w:tabs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____________</w:t>
      </w:r>
      <w:r w:rsidR="00D17BFC">
        <w:rPr>
          <w:rFonts w:cs="Arial"/>
          <w:szCs w:val="20"/>
        </w:rPr>
        <w:t>,</w:t>
      </w:r>
      <w:r w:rsidR="00B904D1" w:rsidRPr="00B904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__________________</w:t>
      </w:r>
      <w:r w:rsidR="00B904D1" w:rsidRPr="00F969B2">
        <w:rPr>
          <w:rFonts w:cs="Arial"/>
          <w:szCs w:val="20"/>
        </w:rPr>
        <w:t xml:space="preserve"> </w:t>
      </w:r>
      <w:r w:rsidR="00D17BFC">
        <w:rPr>
          <w:rFonts w:cs="Arial"/>
          <w:szCs w:val="20"/>
        </w:rPr>
        <w:t>–</w:t>
      </w:r>
      <w:r w:rsidR="00CD4092" w:rsidRPr="00F969B2">
        <w:rPr>
          <w:rFonts w:cs="Arial"/>
          <w:szCs w:val="20"/>
        </w:rPr>
        <w:t xml:space="preserve"> </w:t>
      </w:r>
      <w:r w:rsidR="005E32B8" w:rsidRPr="00F969B2">
        <w:rPr>
          <w:rFonts w:cs="Arial"/>
          <w:szCs w:val="20"/>
        </w:rPr>
        <w:t xml:space="preserve">osebno </w:t>
      </w:r>
    </w:p>
    <w:p w14:paraId="6DC16F96" w14:textId="0D94ECFE" w:rsidR="00640C3C" w:rsidRPr="00403E1C" w:rsidRDefault="00640C3C" w:rsidP="003A247F">
      <w:pPr>
        <w:pStyle w:val="Noga"/>
        <w:numPr>
          <w:ilvl w:val="0"/>
          <w:numId w:val="6"/>
        </w:numPr>
        <w:spacing w:line="240" w:lineRule="auto"/>
        <w:jc w:val="both"/>
        <w:rPr>
          <w:rFonts w:cs="Arial"/>
          <w:szCs w:val="20"/>
        </w:rPr>
      </w:pPr>
      <w:r w:rsidRPr="00640C3C">
        <w:rPr>
          <w:rFonts w:cs="Arial"/>
          <w:szCs w:val="20"/>
        </w:rPr>
        <w:t>Zdravstveni inšpektorat Republike Slovenije</w:t>
      </w:r>
      <w:r w:rsidR="00D17BFC">
        <w:rPr>
          <w:rFonts w:cs="Arial"/>
          <w:szCs w:val="20"/>
        </w:rPr>
        <w:t>, gp.zirs@gov.si</w:t>
      </w:r>
      <w:r w:rsidRPr="00640C3C">
        <w:rPr>
          <w:rFonts w:cs="Arial"/>
          <w:szCs w:val="20"/>
        </w:rPr>
        <w:t xml:space="preserve"> </w:t>
      </w:r>
      <w:r w:rsidR="00D17BFC">
        <w:rPr>
          <w:rFonts w:cs="Arial"/>
          <w:szCs w:val="20"/>
        </w:rPr>
        <w:t>–</w:t>
      </w:r>
      <w:r w:rsidRPr="00640C3C">
        <w:rPr>
          <w:rFonts w:cs="Arial"/>
          <w:szCs w:val="20"/>
        </w:rPr>
        <w:t xml:space="preserve"> po e-pošti</w:t>
      </w:r>
    </w:p>
    <w:sectPr w:rsidR="00640C3C" w:rsidRPr="00403E1C" w:rsidSect="007B233B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99D8" w14:textId="77777777" w:rsidR="005363A1" w:rsidRDefault="005363A1">
      <w:r>
        <w:separator/>
      </w:r>
    </w:p>
  </w:endnote>
  <w:endnote w:type="continuationSeparator" w:id="0">
    <w:p w14:paraId="6165551A" w14:textId="77777777" w:rsidR="005363A1" w:rsidRDefault="0053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B0D4" w14:textId="77777777" w:rsidR="005363A1" w:rsidRDefault="005363A1">
      <w:r>
        <w:separator/>
      </w:r>
    </w:p>
  </w:footnote>
  <w:footnote w:type="continuationSeparator" w:id="0">
    <w:p w14:paraId="4EECD19A" w14:textId="77777777" w:rsidR="005363A1" w:rsidRDefault="0053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19AE" w14:textId="77777777" w:rsidR="008142D5" w:rsidRPr="00110CBD" w:rsidRDefault="008142D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7303" w14:textId="77777777" w:rsidR="008142D5" w:rsidRPr="008F3500" w:rsidRDefault="008142D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5B753322" wp14:editId="3A377D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Štefanova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01 478 60 01</w:t>
    </w:r>
  </w:p>
  <w:p w14:paraId="02672877" w14:textId="77777777" w:rsidR="008142D5" w:rsidRPr="008F3500" w:rsidRDefault="008142D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14:paraId="4A87FFB2" w14:textId="77777777" w:rsidR="008142D5" w:rsidRPr="008F3500" w:rsidRDefault="008142D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gp.mz@gov.si</w:t>
    </w:r>
  </w:p>
  <w:p w14:paraId="5E693EC9" w14:textId="77777777" w:rsidR="008142D5" w:rsidRPr="008F3500" w:rsidRDefault="008142D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www.mz.gov.si</w:t>
    </w:r>
  </w:p>
  <w:p w14:paraId="069A7DD0" w14:textId="77777777" w:rsidR="008142D5" w:rsidRPr="008F3500" w:rsidRDefault="008142D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15FF0"/>
    <w:multiLevelType w:val="hybridMultilevel"/>
    <w:tmpl w:val="2A92A0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1588"/>
    <w:multiLevelType w:val="hybridMultilevel"/>
    <w:tmpl w:val="65583AD8"/>
    <w:lvl w:ilvl="0" w:tplc="3DAA097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E0E0D"/>
    <w:multiLevelType w:val="hybridMultilevel"/>
    <w:tmpl w:val="D68EC18C"/>
    <w:lvl w:ilvl="0" w:tplc="C5F036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B02AB1"/>
    <w:multiLevelType w:val="hybridMultilevel"/>
    <w:tmpl w:val="16E4AD72"/>
    <w:lvl w:ilvl="0" w:tplc="F77014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710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CD"/>
    <w:rsid w:val="000006EA"/>
    <w:rsid w:val="00003853"/>
    <w:rsid w:val="0000402D"/>
    <w:rsid w:val="00011A2C"/>
    <w:rsid w:val="00016EE1"/>
    <w:rsid w:val="000236C6"/>
    <w:rsid w:val="00023A88"/>
    <w:rsid w:val="00024B07"/>
    <w:rsid w:val="00026B0B"/>
    <w:rsid w:val="00027E40"/>
    <w:rsid w:val="000370A6"/>
    <w:rsid w:val="00043A3E"/>
    <w:rsid w:val="00044282"/>
    <w:rsid w:val="0004698F"/>
    <w:rsid w:val="00046EE6"/>
    <w:rsid w:val="00050A30"/>
    <w:rsid w:val="00054D53"/>
    <w:rsid w:val="00056711"/>
    <w:rsid w:val="00056DF7"/>
    <w:rsid w:val="000612F5"/>
    <w:rsid w:val="00063074"/>
    <w:rsid w:val="00063E31"/>
    <w:rsid w:val="000800F9"/>
    <w:rsid w:val="00080659"/>
    <w:rsid w:val="00086000"/>
    <w:rsid w:val="00095F2F"/>
    <w:rsid w:val="000A27EA"/>
    <w:rsid w:val="000A40B7"/>
    <w:rsid w:val="000A7238"/>
    <w:rsid w:val="000B7794"/>
    <w:rsid w:val="000B7B10"/>
    <w:rsid w:val="000C1560"/>
    <w:rsid w:val="000C1CF8"/>
    <w:rsid w:val="000C3D4E"/>
    <w:rsid w:val="000C69F1"/>
    <w:rsid w:val="00101B59"/>
    <w:rsid w:val="00105EE6"/>
    <w:rsid w:val="001073AD"/>
    <w:rsid w:val="00107692"/>
    <w:rsid w:val="00110237"/>
    <w:rsid w:val="00111442"/>
    <w:rsid w:val="001144E0"/>
    <w:rsid w:val="00115990"/>
    <w:rsid w:val="0012794B"/>
    <w:rsid w:val="001357B2"/>
    <w:rsid w:val="00136A50"/>
    <w:rsid w:val="0013777B"/>
    <w:rsid w:val="001421E6"/>
    <w:rsid w:val="001424C8"/>
    <w:rsid w:val="00142C64"/>
    <w:rsid w:val="001465A7"/>
    <w:rsid w:val="001541CB"/>
    <w:rsid w:val="00156B67"/>
    <w:rsid w:val="00163C6F"/>
    <w:rsid w:val="00166B13"/>
    <w:rsid w:val="00172429"/>
    <w:rsid w:val="001724F5"/>
    <w:rsid w:val="00172D5C"/>
    <w:rsid w:val="0017396A"/>
    <w:rsid w:val="00173A9A"/>
    <w:rsid w:val="0017478F"/>
    <w:rsid w:val="00174FCD"/>
    <w:rsid w:val="00175708"/>
    <w:rsid w:val="001768A6"/>
    <w:rsid w:val="00182009"/>
    <w:rsid w:val="001901F2"/>
    <w:rsid w:val="0019069D"/>
    <w:rsid w:val="00194699"/>
    <w:rsid w:val="00194CDE"/>
    <w:rsid w:val="001A1A01"/>
    <w:rsid w:val="001A203A"/>
    <w:rsid w:val="001A3695"/>
    <w:rsid w:val="001A5084"/>
    <w:rsid w:val="001A7DE1"/>
    <w:rsid w:val="001C34B8"/>
    <w:rsid w:val="001C6C31"/>
    <w:rsid w:val="001D028F"/>
    <w:rsid w:val="001D2546"/>
    <w:rsid w:val="001D63C9"/>
    <w:rsid w:val="001E15A8"/>
    <w:rsid w:val="001E2599"/>
    <w:rsid w:val="001E7025"/>
    <w:rsid w:val="001F08FE"/>
    <w:rsid w:val="001F216E"/>
    <w:rsid w:val="001F4B3D"/>
    <w:rsid w:val="00202178"/>
    <w:rsid w:val="00202A77"/>
    <w:rsid w:val="002074F6"/>
    <w:rsid w:val="002154A4"/>
    <w:rsid w:val="00217C83"/>
    <w:rsid w:val="00230467"/>
    <w:rsid w:val="00234455"/>
    <w:rsid w:val="00237370"/>
    <w:rsid w:val="0024486B"/>
    <w:rsid w:val="00245D10"/>
    <w:rsid w:val="0025132F"/>
    <w:rsid w:val="00253113"/>
    <w:rsid w:val="00256E6D"/>
    <w:rsid w:val="00266AAA"/>
    <w:rsid w:val="00271CE5"/>
    <w:rsid w:val="0027285A"/>
    <w:rsid w:val="00282020"/>
    <w:rsid w:val="00282CE1"/>
    <w:rsid w:val="00284AF5"/>
    <w:rsid w:val="0029066B"/>
    <w:rsid w:val="002911CB"/>
    <w:rsid w:val="00293E7D"/>
    <w:rsid w:val="002A12FE"/>
    <w:rsid w:val="002A1EC9"/>
    <w:rsid w:val="002A2B69"/>
    <w:rsid w:val="002A3EE2"/>
    <w:rsid w:val="002B48F5"/>
    <w:rsid w:val="002B6CC1"/>
    <w:rsid w:val="002C2321"/>
    <w:rsid w:val="002C26DC"/>
    <w:rsid w:val="002C6169"/>
    <w:rsid w:val="002D434C"/>
    <w:rsid w:val="002D64E3"/>
    <w:rsid w:val="002E146B"/>
    <w:rsid w:val="002E4CB8"/>
    <w:rsid w:val="0030353C"/>
    <w:rsid w:val="00303FF9"/>
    <w:rsid w:val="00304CCD"/>
    <w:rsid w:val="00305966"/>
    <w:rsid w:val="0031149A"/>
    <w:rsid w:val="00314600"/>
    <w:rsid w:val="00322B02"/>
    <w:rsid w:val="00323175"/>
    <w:rsid w:val="00330D8E"/>
    <w:rsid w:val="003354F6"/>
    <w:rsid w:val="00336957"/>
    <w:rsid w:val="00337F85"/>
    <w:rsid w:val="00346EF5"/>
    <w:rsid w:val="00347B99"/>
    <w:rsid w:val="00352B63"/>
    <w:rsid w:val="00352CD3"/>
    <w:rsid w:val="00356C59"/>
    <w:rsid w:val="00363268"/>
    <w:rsid w:val="003636BF"/>
    <w:rsid w:val="00367FD5"/>
    <w:rsid w:val="00370B1C"/>
    <w:rsid w:val="00371442"/>
    <w:rsid w:val="00373FAC"/>
    <w:rsid w:val="0038193E"/>
    <w:rsid w:val="0038217F"/>
    <w:rsid w:val="003845B4"/>
    <w:rsid w:val="00386756"/>
    <w:rsid w:val="00387B1A"/>
    <w:rsid w:val="00392499"/>
    <w:rsid w:val="003976EC"/>
    <w:rsid w:val="003A247F"/>
    <w:rsid w:val="003A2535"/>
    <w:rsid w:val="003A6FBD"/>
    <w:rsid w:val="003A78AD"/>
    <w:rsid w:val="003A7FF0"/>
    <w:rsid w:val="003B430E"/>
    <w:rsid w:val="003B4936"/>
    <w:rsid w:val="003B756E"/>
    <w:rsid w:val="003C5EE5"/>
    <w:rsid w:val="003D0641"/>
    <w:rsid w:val="003E1C74"/>
    <w:rsid w:val="003E1CDA"/>
    <w:rsid w:val="003E6BA2"/>
    <w:rsid w:val="003E747C"/>
    <w:rsid w:val="00400906"/>
    <w:rsid w:val="00400F85"/>
    <w:rsid w:val="00403E1C"/>
    <w:rsid w:val="00404A82"/>
    <w:rsid w:val="00404DBB"/>
    <w:rsid w:val="00405659"/>
    <w:rsid w:val="00407F56"/>
    <w:rsid w:val="00411364"/>
    <w:rsid w:val="00423326"/>
    <w:rsid w:val="00431D1E"/>
    <w:rsid w:val="004331CC"/>
    <w:rsid w:val="004352CD"/>
    <w:rsid w:val="0044118A"/>
    <w:rsid w:val="00450BDE"/>
    <w:rsid w:val="00453E2D"/>
    <w:rsid w:val="004558C4"/>
    <w:rsid w:val="0046093D"/>
    <w:rsid w:val="004657EE"/>
    <w:rsid w:val="00465BE4"/>
    <w:rsid w:val="004725F3"/>
    <w:rsid w:val="00480EDB"/>
    <w:rsid w:val="00484EF2"/>
    <w:rsid w:val="0049056B"/>
    <w:rsid w:val="004A01F3"/>
    <w:rsid w:val="004A1C83"/>
    <w:rsid w:val="004A2C5D"/>
    <w:rsid w:val="004A47A9"/>
    <w:rsid w:val="004A5065"/>
    <w:rsid w:val="004B3F50"/>
    <w:rsid w:val="004B4715"/>
    <w:rsid w:val="004B5EEF"/>
    <w:rsid w:val="004C43DF"/>
    <w:rsid w:val="004C51EE"/>
    <w:rsid w:val="004D117D"/>
    <w:rsid w:val="004D31ED"/>
    <w:rsid w:val="004D39B2"/>
    <w:rsid w:val="004D3EDF"/>
    <w:rsid w:val="004D54CB"/>
    <w:rsid w:val="004E4115"/>
    <w:rsid w:val="004E718F"/>
    <w:rsid w:val="004F4253"/>
    <w:rsid w:val="00504FA1"/>
    <w:rsid w:val="00510682"/>
    <w:rsid w:val="0051082E"/>
    <w:rsid w:val="00512C2D"/>
    <w:rsid w:val="005175A0"/>
    <w:rsid w:val="00522C6C"/>
    <w:rsid w:val="00524087"/>
    <w:rsid w:val="00526246"/>
    <w:rsid w:val="00530C5D"/>
    <w:rsid w:val="005363A1"/>
    <w:rsid w:val="0054244A"/>
    <w:rsid w:val="0056049C"/>
    <w:rsid w:val="00566896"/>
    <w:rsid w:val="00567106"/>
    <w:rsid w:val="005674E7"/>
    <w:rsid w:val="00570108"/>
    <w:rsid w:val="00573643"/>
    <w:rsid w:val="0057388A"/>
    <w:rsid w:val="00577600"/>
    <w:rsid w:val="00581944"/>
    <w:rsid w:val="00583CAD"/>
    <w:rsid w:val="00585C1D"/>
    <w:rsid w:val="005869F0"/>
    <w:rsid w:val="00587D38"/>
    <w:rsid w:val="005A247A"/>
    <w:rsid w:val="005A3DBD"/>
    <w:rsid w:val="005A5080"/>
    <w:rsid w:val="005A5083"/>
    <w:rsid w:val="005B1316"/>
    <w:rsid w:val="005B2B0F"/>
    <w:rsid w:val="005B2BB5"/>
    <w:rsid w:val="005B408E"/>
    <w:rsid w:val="005C1EB0"/>
    <w:rsid w:val="005D320C"/>
    <w:rsid w:val="005D3CCF"/>
    <w:rsid w:val="005D61BA"/>
    <w:rsid w:val="005E1D3C"/>
    <w:rsid w:val="005E32B8"/>
    <w:rsid w:val="005F158B"/>
    <w:rsid w:val="005F613D"/>
    <w:rsid w:val="005F6C55"/>
    <w:rsid w:val="005F6F0D"/>
    <w:rsid w:val="005F7D26"/>
    <w:rsid w:val="00600505"/>
    <w:rsid w:val="0060105C"/>
    <w:rsid w:val="0060345F"/>
    <w:rsid w:val="00615134"/>
    <w:rsid w:val="00625AE6"/>
    <w:rsid w:val="00632253"/>
    <w:rsid w:val="00636CA0"/>
    <w:rsid w:val="00637178"/>
    <w:rsid w:val="00637474"/>
    <w:rsid w:val="00640C3C"/>
    <w:rsid w:val="00642714"/>
    <w:rsid w:val="00643D36"/>
    <w:rsid w:val="006455CE"/>
    <w:rsid w:val="00645E23"/>
    <w:rsid w:val="00653564"/>
    <w:rsid w:val="00653E54"/>
    <w:rsid w:val="00655841"/>
    <w:rsid w:val="00657538"/>
    <w:rsid w:val="0066336A"/>
    <w:rsid w:val="00680445"/>
    <w:rsid w:val="006951AF"/>
    <w:rsid w:val="006A06BA"/>
    <w:rsid w:val="006A3A8E"/>
    <w:rsid w:val="006B2CDA"/>
    <w:rsid w:val="006D1DAB"/>
    <w:rsid w:val="006D2E72"/>
    <w:rsid w:val="006D36A0"/>
    <w:rsid w:val="006D62C4"/>
    <w:rsid w:val="006E0E95"/>
    <w:rsid w:val="006E427B"/>
    <w:rsid w:val="006E653B"/>
    <w:rsid w:val="006F1689"/>
    <w:rsid w:val="00701149"/>
    <w:rsid w:val="00701D67"/>
    <w:rsid w:val="00702BD3"/>
    <w:rsid w:val="007058B3"/>
    <w:rsid w:val="0071067B"/>
    <w:rsid w:val="00713C94"/>
    <w:rsid w:val="00715A45"/>
    <w:rsid w:val="0071641C"/>
    <w:rsid w:val="007317F7"/>
    <w:rsid w:val="00733017"/>
    <w:rsid w:val="007338CF"/>
    <w:rsid w:val="00735FD1"/>
    <w:rsid w:val="00736A8C"/>
    <w:rsid w:val="00742DCF"/>
    <w:rsid w:val="007528CA"/>
    <w:rsid w:val="00760C5B"/>
    <w:rsid w:val="00772FB0"/>
    <w:rsid w:val="0077735F"/>
    <w:rsid w:val="00783310"/>
    <w:rsid w:val="007A4A6D"/>
    <w:rsid w:val="007A7B43"/>
    <w:rsid w:val="007B233B"/>
    <w:rsid w:val="007B6200"/>
    <w:rsid w:val="007B673D"/>
    <w:rsid w:val="007C15A9"/>
    <w:rsid w:val="007C1930"/>
    <w:rsid w:val="007D1BCF"/>
    <w:rsid w:val="007D53DF"/>
    <w:rsid w:val="007D75CF"/>
    <w:rsid w:val="007E0440"/>
    <w:rsid w:val="007E10B1"/>
    <w:rsid w:val="007E6DC5"/>
    <w:rsid w:val="007E74C3"/>
    <w:rsid w:val="007E790B"/>
    <w:rsid w:val="007F20D8"/>
    <w:rsid w:val="00810238"/>
    <w:rsid w:val="00811755"/>
    <w:rsid w:val="008124DD"/>
    <w:rsid w:val="008142D5"/>
    <w:rsid w:val="00815711"/>
    <w:rsid w:val="00815E09"/>
    <w:rsid w:val="008260AE"/>
    <w:rsid w:val="008324CC"/>
    <w:rsid w:val="008354AD"/>
    <w:rsid w:val="00841089"/>
    <w:rsid w:val="00842522"/>
    <w:rsid w:val="008437FE"/>
    <w:rsid w:val="00844139"/>
    <w:rsid w:val="00854FB2"/>
    <w:rsid w:val="00855344"/>
    <w:rsid w:val="0086013D"/>
    <w:rsid w:val="00860260"/>
    <w:rsid w:val="0087515D"/>
    <w:rsid w:val="0088043C"/>
    <w:rsid w:val="00881EE1"/>
    <w:rsid w:val="00883874"/>
    <w:rsid w:val="00883AE7"/>
    <w:rsid w:val="00884889"/>
    <w:rsid w:val="008906C9"/>
    <w:rsid w:val="00897177"/>
    <w:rsid w:val="008B54D2"/>
    <w:rsid w:val="008C5738"/>
    <w:rsid w:val="008D04F0"/>
    <w:rsid w:val="008D44D1"/>
    <w:rsid w:val="008D6116"/>
    <w:rsid w:val="008D6818"/>
    <w:rsid w:val="008D6EBC"/>
    <w:rsid w:val="008D7B2F"/>
    <w:rsid w:val="008E0744"/>
    <w:rsid w:val="008E1F98"/>
    <w:rsid w:val="008E6F13"/>
    <w:rsid w:val="008F3500"/>
    <w:rsid w:val="008F5FF2"/>
    <w:rsid w:val="009006E1"/>
    <w:rsid w:val="00901028"/>
    <w:rsid w:val="009048D0"/>
    <w:rsid w:val="009067AF"/>
    <w:rsid w:val="00914136"/>
    <w:rsid w:val="0091654F"/>
    <w:rsid w:val="00917FC7"/>
    <w:rsid w:val="00920D13"/>
    <w:rsid w:val="00924E3C"/>
    <w:rsid w:val="009259AF"/>
    <w:rsid w:val="00932941"/>
    <w:rsid w:val="009335F7"/>
    <w:rsid w:val="009409F3"/>
    <w:rsid w:val="00956ADB"/>
    <w:rsid w:val="009612BB"/>
    <w:rsid w:val="0096624F"/>
    <w:rsid w:val="00966FF7"/>
    <w:rsid w:val="009747E8"/>
    <w:rsid w:val="0097757B"/>
    <w:rsid w:val="00982BE9"/>
    <w:rsid w:val="00985F40"/>
    <w:rsid w:val="00991F2B"/>
    <w:rsid w:val="009A1515"/>
    <w:rsid w:val="009B07B4"/>
    <w:rsid w:val="009B19C2"/>
    <w:rsid w:val="009C04AC"/>
    <w:rsid w:val="009C2A81"/>
    <w:rsid w:val="009C3E50"/>
    <w:rsid w:val="009C6446"/>
    <w:rsid w:val="009C740A"/>
    <w:rsid w:val="009D1044"/>
    <w:rsid w:val="009D2A69"/>
    <w:rsid w:val="009D5BDD"/>
    <w:rsid w:val="009E1FC7"/>
    <w:rsid w:val="009E349A"/>
    <w:rsid w:val="009E6B9C"/>
    <w:rsid w:val="009F06AC"/>
    <w:rsid w:val="009F1170"/>
    <w:rsid w:val="009F3E60"/>
    <w:rsid w:val="00A00081"/>
    <w:rsid w:val="00A125C5"/>
    <w:rsid w:val="00A133C6"/>
    <w:rsid w:val="00A20EEF"/>
    <w:rsid w:val="00A21BB2"/>
    <w:rsid w:val="00A2451C"/>
    <w:rsid w:val="00A25B53"/>
    <w:rsid w:val="00A35A15"/>
    <w:rsid w:val="00A42EA0"/>
    <w:rsid w:val="00A44742"/>
    <w:rsid w:val="00A45DDB"/>
    <w:rsid w:val="00A46781"/>
    <w:rsid w:val="00A52896"/>
    <w:rsid w:val="00A53669"/>
    <w:rsid w:val="00A63335"/>
    <w:rsid w:val="00A65EE7"/>
    <w:rsid w:val="00A70133"/>
    <w:rsid w:val="00A70A8B"/>
    <w:rsid w:val="00A715E7"/>
    <w:rsid w:val="00A71BAB"/>
    <w:rsid w:val="00A770A6"/>
    <w:rsid w:val="00A813B1"/>
    <w:rsid w:val="00A82578"/>
    <w:rsid w:val="00A82C5F"/>
    <w:rsid w:val="00A84DF2"/>
    <w:rsid w:val="00A871F0"/>
    <w:rsid w:val="00A95A29"/>
    <w:rsid w:val="00AA19FB"/>
    <w:rsid w:val="00AA1F7C"/>
    <w:rsid w:val="00AA43B0"/>
    <w:rsid w:val="00AB2FA6"/>
    <w:rsid w:val="00AB36C4"/>
    <w:rsid w:val="00AB3C78"/>
    <w:rsid w:val="00AB4016"/>
    <w:rsid w:val="00AC0ACD"/>
    <w:rsid w:val="00AC32B2"/>
    <w:rsid w:val="00AD4AC4"/>
    <w:rsid w:val="00AD5C06"/>
    <w:rsid w:val="00AD6C75"/>
    <w:rsid w:val="00AE35F5"/>
    <w:rsid w:val="00AE6806"/>
    <w:rsid w:val="00AE7AE0"/>
    <w:rsid w:val="00AE7F2B"/>
    <w:rsid w:val="00AF13B6"/>
    <w:rsid w:val="00AF2ACF"/>
    <w:rsid w:val="00B007C4"/>
    <w:rsid w:val="00B01160"/>
    <w:rsid w:val="00B01EB2"/>
    <w:rsid w:val="00B03BCB"/>
    <w:rsid w:val="00B03F21"/>
    <w:rsid w:val="00B059BD"/>
    <w:rsid w:val="00B075E4"/>
    <w:rsid w:val="00B14F96"/>
    <w:rsid w:val="00B17141"/>
    <w:rsid w:val="00B20A04"/>
    <w:rsid w:val="00B214BC"/>
    <w:rsid w:val="00B226C1"/>
    <w:rsid w:val="00B31263"/>
    <w:rsid w:val="00B31575"/>
    <w:rsid w:val="00B4421A"/>
    <w:rsid w:val="00B53435"/>
    <w:rsid w:val="00B56EEB"/>
    <w:rsid w:val="00B617EE"/>
    <w:rsid w:val="00B62B96"/>
    <w:rsid w:val="00B701DE"/>
    <w:rsid w:val="00B735A3"/>
    <w:rsid w:val="00B73EC8"/>
    <w:rsid w:val="00B81C0F"/>
    <w:rsid w:val="00B825C3"/>
    <w:rsid w:val="00B832D4"/>
    <w:rsid w:val="00B8547D"/>
    <w:rsid w:val="00B86149"/>
    <w:rsid w:val="00B863FE"/>
    <w:rsid w:val="00B904D1"/>
    <w:rsid w:val="00B91B40"/>
    <w:rsid w:val="00B95236"/>
    <w:rsid w:val="00B97BEC"/>
    <w:rsid w:val="00BA1108"/>
    <w:rsid w:val="00BA270E"/>
    <w:rsid w:val="00BB305D"/>
    <w:rsid w:val="00BB45DA"/>
    <w:rsid w:val="00BC149B"/>
    <w:rsid w:val="00BC5081"/>
    <w:rsid w:val="00BC56EE"/>
    <w:rsid w:val="00BC5C08"/>
    <w:rsid w:val="00BD67BA"/>
    <w:rsid w:val="00BE728D"/>
    <w:rsid w:val="00BE79C0"/>
    <w:rsid w:val="00BF45D3"/>
    <w:rsid w:val="00BF734D"/>
    <w:rsid w:val="00C01085"/>
    <w:rsid w:val="00C01F2E"/>
    <w:rsid w:val="00C0308B"/>
    <w:rsid w:val="00C030CD"/>
    <w:rsid w:val="00C03E72"/>
    <w:rsid w:val="00C065A3"/>
    <w:rsid w:val="00C115AA"/>
    <w:rsid w:val="00C21676"/>
    <w:rsid w:val="00C23AFB"/>
    <w:rsid w:val="00C250D5"/>
    <w:rsid w:val="00C32FA4"/>
    <w:rsid w:val="00C35666"/>
    <w:rsid w:val="00C42406"/>
    <w:rsid w:val="00C42F68"/>
    <w:rsid w:val="00C43651"/>
    <w:rsid w:val="00C456D4"/>
    <w:rsid w:val="00C61E67"/>
    <w:rsid w:val="00C63D0A"/>
    <w:rsid w:val="00C64052"/>
    <w:rsid w:val="00C72742"/>
    <w:rsid w:val="00C72C63"/>
    <w:rsid w:val="00C73161"/>
    <w:rsid w:val="00C73F9A"/>
    <w:rsid w:val="00C76613"/>
    <w:rsid w:val="00C83180"/>
    <w:rsid w:val="00C92898"/>
    <w:rsid w:val="00C93D12"/>
    <w:rsid w:val="00C94BDD"/>
    <w:rsid w:val="00CA2EC7"/>
    <w:rsid w:val="00CA315A"/>
    <w:rsid w:val="00CA4340"/>
    <w:rsid w:val="00CA4B9B"/>
    <w:rsid w:val="00CA70F1"/>
    <w:rsid w:val="00CB07B4"/>
    <w:rsid w:val="00CB7AA6"/>
    <w:rsid w:val="00CD22EB"/>
    <w:rsid w:val="00CD2BEA"/>
    <w:rsid w:val="00CD4092"/>
    <w:rsid w:val="00CD56FA"/>
    <w:rsid w:val="00CE5238"/>
    <w:rsid w:val="00CE7514"/>
    <w:rsid w:val="00CF18DF"/>
    <w:rsid w:val="00CF3849"/>
    <w:rsid w:val="00CF4C1E"/>
    <w:rsid w:val="00CF70A6"/>
    <w:rsid w:val="00D0126F"/>
    <w:rsid w:val="00D01466"/>
    <w:rsid w:val="00D05E38"/>
    <w:rsid w:val="00D06072"/>
    <w:rsid w:val="00D105A8"/>
    <w:rsid w:val="00D14531"/>
    <w:rsid w:val="00D146A0"/>
    <w:rsid w:val="00D160CC"/>
    <w:rsid w:val="00D175D9"/>
    <w:rsid w:val="00D17BFC"/>
    <w:rsid w:val="00D248DE"/>
    <w:rsid w:val="00D27634"/>
    <w:rsid w:val="00D30917"/>
    <w:rsid w:val="00D30AF8"/>
    <w:rsid w:val="00D31C28"/>
    <w:rsid w:val="00D324EC"/>
    <w:rsid w:val="00D37431"/>
    <w:rsid w:val="00D5127F"/>
    <w:rsid w:val="00D51763"/>
    <w:rsid w:val="00D51E39"/>
    <w:rsid w:val="00D5421E"/>
    <w:rsid w:val="00D54FF3"/>
    <w:rsid w:val="00D57BB9"/>
    <w:rsid w:val="00D65944"/>
    <w:rsid w:val="00D65AB4"/>
    <w:rsid w:val="00D672E2"/>
    <w:rsid w:val="00D677E0"/>
    <w:rsid w:val="00D70D11"/>
    <w:rsid w:val="00D71563"/>
    <w:rsid w:val="00D77422"/>
    <w:rsid w:val="00D8542D"/>
    <w:rsid w:val="00D8543B"/>
    <w:rsid w:val="00D9111E"/>
    <w:rsid w:val="00D91E4A"/>
    <w:rsid w:val="00D93424"/>
    <w:rsid w:val="00D96CCF"/>
    <w:rsid w:val="00DA21ED"/>
    <w:rsid w:val="00DB119C"/>
    <w:rsid w:val="00DB1569"/>
    <w:rsid w:val="00DB3F9B"/>
    <w:rsid w:val="00DC0AFD"/>
    <w:rsid w:val="00DC179C"/>
    <w:rsid w:val="00DC245B"/>
    <w:rsid w:val="00DC38DA"/>
    <w:rsid w:val="00DC6A71"/>
    <w:rsid w:val="00DD03F0"/>
    <w:rsid w:val="00DD113F"/>
    <w:rsid w:val="00DD4ADF"/>
    <w:rsid w:val="00DD6C7E"/>
    <w:rsid w:val="00DE3516"/>
    <w:rsid w:val="00DE47C8"/>
    <w:rsid w:val="00DF3703"/>
    <w:rsid w:val="00E007CD"/>
    <w:rsid w:val="00E030D1"/>
    <w:rsid w:val="00E033DC"/>
    <w:rsid w:val="00E0357D"/>
    <w:rsid w:val="00E03CCE"/>
    <w:rsid w:val="00E05BDC"/>
    <w:rsid w:val="00E06B25"/>
    <w:rsid w:val="00E0752C"/>
    <w:rsid w:val="00E2106B"/>
    <w:rsid w:val="00E21D10"/>
    <w:rsid w:val="00E2307D"/>
    <w:rsid w:val="00E23BD6"/>
    <w:rsid w:val="00E25ADB"/>
    <w:rsid w:val="00E353A2"/>
    <w:rsid w:val="00E3659B"/>
    <w:rsid w:val="00E41494"/>
    <w:rsid w:val="00E430E6"/>
    <w:rsid w:val="00E475B3"/>
    <w:rsid w:val="00E50025"/>
    <w:rsid w:val="00E50316"/>
    <w:rsid w:val="00E5283E"/>
    <w:rsid w:val="00E62329"/>
    <w:rsid w:val="00E63A07"/>
    <w:rsid w:val="00E744A9"/>
    <w:rsid w:val="00E767FB"/>
    <w:rsid w:val="00E8085E"/>
    <w:rsid w:val="00E80C03"/>
    <w:rsid w:val="00E83FCE"/>
    <w:rsid w:val="00E85FAE"/>
    <w:rsid w:val="00E95425"/>
    <w:rsid w:val="00E97AA5"/>
    <w:rsid w:val="00EA3521"/>
    <w:rsid w:val="00EA45AA"/>
    <w:rsid w:val="00EA78FB"/>
    <w:rsid w:val="00EB1DC3"/>
    <w:rsid w:val="00EB26CD"/>
    <w:rsid w:val="00EB351D"/>
    <w:rsid w:val="00EC1085"/>
    <w:rsid w:val="00EC11E7"/>
    <w:rsid w:val="00EC198E"/>
    <w:rsid w:val="00ED086C"/>
    <w:rsid w:val="00ED1C3E"/>
    <w:rsid w:val="00EE6C0C"/>
    <w:rsid w:val="00EE6C79"/>
    <w:rsid w:val="00EF1AFF"/>
    <w:rsid w:val="00EF2C28"/>
    <w:rsid w:val="00EF3AAA"/>
    <w:rsid w:val="00EF4D28"/>
    <w:rsid w:val="00F06ABC"/>
    <w:rsid w:val="00F22990"/>
    <w:rsid w:val="00F2400D"/>
    <w:rsid w:val="00F240BB"/>
    <w:rsid w:val="00F240D3"/>
    <w:rsid w:val="00F247BD"/>
    <w:rsid w:val="00F259B8"/>
    <w:rsid w:val="00F27B1E"/>
    <w:rsid w:val="00F35D6A"/>
    <w:rsid w:val="00F40ACB"/>
    <w:rsid w:val="00F4285F"/>
    <w:rsid w:val="00F5795F"/>
    <w:rsid w:val="00F57991"/>
    <w:rsid w:val="00F57FED"/>
    <w:rsid w:val="00F63F72"/>
    <w:rsid w:val="00F64ECE"/>
    <w:rsid w:val="00F6720D"/>
    <w:rsid w:val="00F716B1"/>
    <w:rsid w:val="00F72D15"/>
    <w:rsid w:val="00F72E07"/>
    <w:rsid w:val="00F75250"/>
    <w:rsid w:val="00F77CA8"/>
    <w:rsid w:val="00F8772D"/>
    <w:rsid w:val="00F91B01"/>
    <w:rsid w:val="00F936CE"/>
    <w:rsid w:val="00F966FB"/>
    <w:rsid w:val="00F969B2"/>
    <w:rsid w:val="00F9704B"/>
    <w:rsid w:val="00FA009E"/>
    <w:rsid w:val="00FA23F8"/>
    <w:rsid w:val="00FA425B"/>
    <w:rsid w:val="00FB059D"/>
    <w:rsid w:val="00FB2D4A"/>
    <w:rsid w:val="00FB59F4"/>
    <w:rsid w:val="00FB632A"/>
    <w:rsid w:val="00FC2EEA"/>
    <w:rsid w:val="00FC33EF"/>
    <w:rsid w:val="00FC612D"/>
    <w:rsid w:val="00FC6BF8"/>
    <w:rsid w:val="00FD364D"/>
    <w:rsid w:val="00FD5040"/>
    <w:rsid w:val="00FE0502"/>
    <w:rsid w:val="00FE06B8"/>
    <w:rsid w:val="00FE1123"/>
    <w:rsid w:val="00FE1204"/>
    <w:rsid w:val="00FE38E1"/>
    <w:rsid w:val="00FE488D"/>
    <w:rsid w:val="00FE5A17"/>
    <w:rsid w:val="00FE63C9"/>
    <w:rsid w:val="00FF48C0"/>
    <w:rsid w:val="00FF68BC"/>
    <w:rsid w:val="00FF782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6B863A9"/>
  <w15:docId w15:val="{39D33C48-520B-432D-9FCF-4D22ABB1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p">
    <w:name w:val="p"/>
    <w:basedOn w:val="Navaden"/>
    <w:rsid w:val="00B14F96"/>
    <w:pPr>
      <w:spacing w:before="60" w:after="15" w:line="240" w:lineRule="auto"/>
      <w:ind w:left="15" w:right="15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t">
    <w:name w:val="t"/>
    <w:basedOn w:val="Navaden"/>
    <w:rsid w:val="00B14F96"/>
    <w:pPr>
      <w:spacing w:before="300" w:after="225" w:line="240" w:lineRule="auto"/>
      <w:ind w:left="15" w:right="15"/>
      <w:jc w:val="center"/>
    </w:pPr>
    <w:rPr>
      <w:rFonts w:cs="Arial"/>
      <w:b/>
      <w:bCs/>
      <w:color w:val="2E3092"/>
      <w:sz w:val="29"/>
      <w:szCs w:val="29"/>
      <w:lang w:eastAsia="sl-SI"/>
    </w:rPr>
  </w:style>
  <w:style w:type="paragraph" w:customStyle="1" w:styleId="Znak5Znak">
    <w:name w:val="Znak5 Znak"/>
    <w:basedOn w:val="Navaden"/>
    <w:rsid w:val="00B14F96"/>
    <w:pPr>
      <w:spacing w:after="160" w:line="240" w:lineRule="exact"/>
    </w:pPr>
    <w:rPr>
      <w:rFonts w:ascii="Tahoma" w:hAnsi="Tahoma"/>
      <w:szCs w:val="20"/>
    </w:rPr>
  </w:style>
  <w:style w:type="character" w:customStyle="1" w:styleId="NogaZnak">
    <w:name w:val="Noga Znak"/>
    <w:link w:val="Noga"/>
    <w:rsid w:val="00B62B9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F08FE"/>
    <w:pPr>
      <w:ind w:left="720"/>
      <w:contextualSpacing/>
    </w:pPr>
  </w:style>
  <w:style w:type="paragraph" w:customStyle="1" w:styleId="ZnakZnak1">
    <w:name w:val="Znak Znak1"/>
    <w:basedOn w:val="Navaden"/>
    <w:rsid w:val="004D117D"/>
    <w:pPr>
      <w:spacing w:after="160" w:line="240" w:lineRule="exact"/>
    </w:pPr>
    <w:rPr>
      <w:rFonts w:ascii="Tahoma" w:hAnsi="Tahoma" w:cs="Tahoma"/>
      <w:color w:val="222222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5175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175A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175A0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175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175A0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75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75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7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B9D4EB-14D7-46D4-B522-D0AF2CE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Branka Strazisar</dc:creator>
  <cp:lastModifiedBy>Nina Stojkovič</cp:lastModifiedBy>
  <cp:revision>4</cp:revision>
  <cp:lastPrinted>2020-06-19T06:22:00Z</cp:lastPrinted>
  <dcterms:created xsi:type="dcterms:W3CDTF">2020-06-19T07:15:00Z</dcterms:created>
  <dcterms:modified xsi:type="dcterms:W3CDTF">2020-06-23T12:46:00Z</dcterms:modified>
</cp:coreProperties>
</file>